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b/>
          <w:bCs/>
          <w:sz w:val="24"/>
          <w:szCs w:val="24"/>
          <w:lang w:val="en-IN" w:eastAsia="en-IN"/>
        </w:rPr>
        <w:t>CONFIDENTIAL</w:t>
      </w:r>
    </w:p>
    <w:p w:rsidR="00E92463" w:rsidRDefault="00E92463" w:rsidP="003B2862">
      <w:pPr>
        <w:spacing w:after="0" w:line="240" w:lineRule="auto"/>
        <w:rPr>
          <w:rFonts w:ascii="Times New Roman" w:eastAsia="Times New Roman" w:hAnsi="Times New Roman" w:cs="Times New Roman"/>
          <w:b/>
          <w:bCs/>
          <w:sz w:val="24"/>
          <w:szCs w:val="24"/>
          <w:lang w:val="en-IN" w:eastAsia="en-IN"/>
        </w:rPr>
      </w:pPr>
    </w:p>
    <w:p w:rsidR="003B2862" w:rsidRPr="003B2862" w:rsidRDefault="003B2862" w:rsidP="00E92463">
      <w:pPr>
        <w:spacing w:after="0" w:line="240" w:lineRule="auto"/>
        <w:jc w:val="center"/>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b/>
          <w:bCs/>
          <w:sz w:val="24"/>
          <w:szCs w:val="24"/>
          <w:lang w:val="en-IN" w:eastAsia="en-IN"/>
        </w:rPr>
        <w:t>ANDHRA PRADESH CENTRAL POWER DISTRIBUTION COMPANY LIMITED</w:t>
      </w:r>
      <w:r w:rsidRPr="003B2862">
        <w:rPr>
          <w:rFonts w:ascii="Times New Roman" w:eastAsia="Times New Roman" w:hAnsi="Times New Roman" w:cs="Times New Roman"/>
          <w:sz w:val="24"/>
          <w:szCs w:val="24"/>
          <w:lang w:val="en-IN" w:eastAsia="en-IN"/>
        </w:rPr>
        <w:br/>
      </w:r>
      <w:r w:rsidRPr="003B2862">
        <w:rPr>
          <w:rFonts w:ascii="Times New Roman" w:eastAsia="Times New Roman" w:hAnsi="Times New Roman" w:cs="Times New Roman"/>
          <w:b/>
          <w:bCs/>
          <w:sz w:val="24"/>
          <w:szCs w:val="24"/>
          <w:lang w:val="en-IN" w:eastAsia="en-IN"/>
        </w:rPr>
        <w:t>VIJAYAWADA</w:t>
      </w:r>
    </w:p>
    <w:p w:rsidR="00E92463" w:rsidRDefault="00E92463" w:rsidP="003B2862">
      <w:pPr>
        <w:spacing w:after="0" w:line="240" w:lineRule="auto"/>
        <w:rPr>
          <w:rFonts w:ascii="Times New Roman" w:eastAsia="Times New Roman" w:hAnsi="Times New Roman" w:cs="Times New Roman"/>
          <w:sz w:val="24"/>
          <w:szCs w:val="24"/>
          <w:lang w:val="en-IN" w:eastAsia="en-IN"/>
        </w:rPr>
      </w:pPr>
    </w:p>
    <w:p w:rsidR="003B2862" w:rsidRPr="003B2862" w:rsidRDefault="003B2862" w:rsidP="00E92463">
      <w:pPr>
        <w:spacing w:after="0" w:line="240" w:lineRule="auto"/>
        <w:jc w:val="center"/>
        <w:rPr>
          <w:rFonts w:ascii="Times New Roman" w:eastAsia="Times New Roman" w:hAnsi="Times New Roman" w:cs="Times New Roman"/>
          <w:sz w:val="24"/>
          <w:szCs w:val="24"/>
          <w:u w:val="single"/>
          <w:lang w:val="en-IN" w:eastAsia="en-IN"/>
        </w:rPr>
      </w:pPr>
      <w:r w:rsidRPr="003B2862">
        <w:rPr>
          <w:rFonts w:ascii="Times New Roman" w:eastAsia="Times New Roman" w:hAnsi="Times New Roman" w:cs="Times New Roman"/>
          <w:sz w:val="24"/>
          <w:szCs w:val="24"/>
          <w:u w:val="single"/>
          <w:lang w:val="en-IN" w:eastAsia="en-IN"/>
        </w:rPr>
        <w:t>Memo No. SE/O/VJA/</w:t>
      </w:r>
      <w:proofErr w:type="spellStart"/>
      <w:r w:rsidRPr="003B2862">
        <w:rPr>
          <w:rFonts w:ascii="Times New Roman" w:eastAsia="Times New Roman" w:hAnsi="Times New Roman" w:cs="Times New Roman"/>
          <w:sz w:val="24"/>
          <w:szCs w:val="24"/>
          <w:u w:val="single"/>
          <w:lang w:val="en-IN" w:eastAsia="en-IN"/>
        </w:rPr>
        <w:t>Estt</w:t>
      </w:r>
      <w:proofErr w:type="spellEnd"/>
      <w:r w:rsidRPr="003B2862">
        <w:rPr>
          <w:rFonts w:ascii="Times New Roman" w:eastAsia="Times New Roman" w:hAnsi="Times New Roman" w:cs="Times New Roman"/>
          <w:sz w:val="24"/>
          <w:szCs w:val="24"/>
          <w:u w:val="single"/>
          <w:lang w:val="en-IN" w:eastAsia="en-IN"/>
        </w:rPr>
        <w:t>./</w:t>
      </w:r>
      <w:proofErr w:type="spellStart"/>
      <w:r w:rsidRPr="003B2862">
        <w:rPr>
          <w:rFonts w:ascii="Times New Roman" w:eastAsia="Times New Roman" w:hAnsi="Times New Roman" w:cs="Times New Roman"/>
          <w:sz w:val="24"/>
          <w:szCs w:val="24"/>
          <w:u w:val="single"/>
          <w:lang w:val="en-IN" w:eastAsia="en-IN"/>
        </w:rPr>
        <w:t>D.No</w:t>
      </w:r>
      <w:proofErr w:type="spellEnd"/>
      <w:r w:rsidRPr="003B2862">
        <w:rPr>
          <w:rFonts w:ascii="Times New Roman" w:eastAsia="Times New Roman" w:hAnsi="Times New Roman" w:cs="Times New Roman"/>
          <w:sz w:val="24"/>
          <w:szCs w:val="24"/>
          <w:u w:val="single"/>
          <w:lang w:val="en-IN" w:eastAsia="en-IN"/>
        </w:rPr>
        <w:t xml:space="preserve">.___/2025, </w:t>
      </w:r>
      <w:proofErr w:type="gramStart"/>
      <w:r w:rsidRPr="003B2862">
        <w:rPr>
          <w:rFonts w:ascii="Times New Roman" w:eastAsia="Times New Roman" w:hAnsi="Times New Roman" w:cs="Times New Roman"/>
          <w:sz w:val="24"/>
          <w:szCs w:val="24"/>
          <w:u w:val="single"/>
          <w:lang w:val="en-IN" w:eastAsia="en-IN"/>
        </w:rPr>
        <w:t xml:space="preserve">Dated </w:t>
      </w:r>
      <w:r w:rsidRPr="00E92463">
        <w:rPr>
          <w:rFonts w:ascii="Times New Roman" w:eastAsia="Times New Roman" w:hAnsi="Times New Roman" w:cs="Times New Roman"/>
          <w:b/>
          <w:bCs/>
          <w:sz w:val="24"/>
          <w:szCs w:val="24"/>
          <w:u w:val="single"/>
          <w:lang w:val="en-IN" w:eastAsia="en-IN"/>
        </w:rPr>
        <w:t>.</w:t>
      </w:r>
      <w:r w:rsidRPr="003B2862">
        <w:rPr>
          <w:rFonts w:ascii="Times New Roman" w:eastAsia="Times New Roman" w:hAnsi="Times New Roman" w:cs="Times New Roman"/>
          <w:sz w:val="24"/>
          <w:szCs w:val="24"/>
          <w:u w:val="single"/>
          <w:lang w:val="en-IN" w:eastAsia="en-IN"/>
        </w:rPr>
        <w:t>.</w:t>
      </w:r>
      <w:proofErr w:type="gramEnd"/>
      <w:r w:rsidRPr="003B2862">
        <w:rPr>
          <w:rFonts w:ascii="Times New Roman" w:eastAsia="Times New Roman" w:hAnsi="Times New Roman" w:cs="Times New Roman"/>
          <w:sz w:val="24"/>
          <w:szCs w:val="24"/>
          <w:u w:val="single"/>
          <w:lang w:val="en-IN" w:eastAsia="en-IN"/>
        </w:rPr>
        <w:t>2025</w:t>
      </w:r>
    </w:p>
    <w:p w:rsidR="00E92463" w:rsidRDefault="00E92463" w:rsidP="003B2862">
      <w:pPr>
        <w:spacing w:after="0" w:line="240" w:lineRule="auto"/>
        <w:rPr>
          <w:rFonts w:ascii="Times New Roman" w:eastAsia="Times New Roman" w:hAnsi="Times New Roman" w:cs="Times New Roman"/>
          <w:b/>
          <w:bCs/>
          <w:sz w:val="24"/>
          <w:szCs w:val="24"/>
          <w:lang w:val="en-IN" w:eastAsia="en-IN"/>
        </w:rPr>
      </w:pPr>
    </w:p>
    <w:p w:rsidR="003B2862" w:rsidRPr="003B2862" w:rsidRDefault="003B2862" w:rsidP="00175B55">
      <w:pPr>
        <w:spacing w:after="0" w:line="240" w:lineRule="auto"/>
        <w:ind w:left="1134" w:hanging="567"/>
        <w:jc w:val="both"/>
        <w:rPr>
          <w:rFonts w:ascii="Times New Roman" w:eastAsia="Times New Roman" w:hAnsi="Times New Roman" w:cs="Times New Roman"/>
          <w:sz w:val="24"/>
          <w:szCs w:val="24"/>
          <w:lang w:val="en-IN" w:eastAsia="en-IN"/>
        </w:rPr>
      </w:pPr>
      <w:r w:rsidRPr="00E92463">
        <w:rPr>
          <w:rFonts w:ascii="Times New Roman" w:eastAsia="Times New Roman" w:hAnsi="Times New Roman" w:cs="Times New Roman"/>
          <w:bCs/>
          <w:sz w:val="24"/>
          <w:szCs w:val="24"/>
          <w:lang w:val="en-IN" w:eastAsia="en-IN"/>
        </w:rPr>
        <w:t>Sub:</w:t>
      </w:r>
      <w:r w:rsidRPr="003B2862">
        <w:rPr>
          <w:rFonts w:ascii="Times New Roman" w:eastAsia="Times New Roman" w:hAnsi="Times New Roman" w:cs="Times New Roman"/>
          <w:b/>
          <w:bCs/>
          <w:sz w:val="24"/>
          <w:szCs w:val="24"/>
          <w:lang w:val="en-IN" w:eastAsia="en-IN"/>
        </w:rPr>
        <w:t>-</w:t>
      </w:r>
      <w:r w:rsidRPr="003B2862">
        <w:rPr>
          <w:rFonts w:ascii="Times New Roman" w:eastAsia="Times New Roman" w:hAnsi="Times New Roman" w:cs="Times New Roman"/>
          <w:sz w:val="24"/>
          <w:szCs w:val="24"/>
          <w:lang w:val="en-IN" w:eastAsia="en-IN"/>
        </w:rPr>
        <w:t xml:space="preserve"> APCPDCL – Establishment – Disciplinary case against 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 Additional Assistant Engineer – Irregular / unauthorised LT extensions, DTR erections, service releases and related lapses in supervision – Departmental proceedings under Regulation 10(2)(a) of the APSEB Employees’ Discipline &amp; Appeal Regulations as adopted by APCPDCL – Final Orders – Issued.</w:t>
      </w:r>
    </w:p>
    <w:p w:rsidR="00E92463" w:rsidRDefault="00E92463" w:rsidP="00175B55">
      <w:pPr>
        <w:spacing w:after="0" w:line="240" w:lineRule="auto"/>
        <w:ind w:left="567"/>
        <w:rPr>
          <w:rFonts w:ascii="Times New Roman" w:eastAsia="Times New Roman" w:hAnsi="Times New Roman" w:cs="Times New Roman"/>
          <w:b/>
          <w:bCs/>
          <w:sz w:val="24"/>
          <w:szCs w:val="24"/>
          <w:lang w:val="en-IN" w:eastAsia="en-IN"/>
        </w:rPr>
      </w:pPr>
    </w:p>
    <w:p w:rsidR="00175B55" w:rsidRDefault="003B2862" w:rsidP="00175B55">
      <w:pPr>
        <w:spacing w:after="0" w:line="240" w:lineRule="auto"/>
        <w:ind w:left="567"/>
        <w:rPr>
          <w:rFonts w:ascii="Times New Roman" w:eastAsia="Times New Roman" w:hAnsi="Times New Roman" w:cs="Times New Roman"/>
          <w:sz w:val="24"/>
          <w:szCs w:val="24"/>
          <w:lang w:val="en-IN" w:eastAsia="en-IN"/>
        </w:rPr>
      </w:pPr>
      <w:r w:rsidRPr="00E92463">
        <w:rPr>
          <w:rFonts w:ascii="Times New Roman" w:eastAsia="Times New Roman" w:hAnsi="Times New Roman" w:cs="Times New Roman"/>
          <w:bCs/>
          <w:sz w:val="24"/>
          <w:szCs w:val="24"/>
          <w:lang w:val="en-IN" w:eastAsia="en-IN"/>
        </w:rPr>
        <w:t>Ref:-</w:t>
      </w:r>
      <w:r w:rsidR="00E92463">
        <w:rPr>
          <w:rFonts w:ascii="Times New Roman" w:eastAsia="Times New Roman" w:hAnsi="Times New Roman" w:cs="Times New Roman"/>
          <w:bCs/>
          <w:sz w:val="24"/>
          <w:szCs w:val="24"/>
          <w:lang w:val="en-IN" w:eastAsia="en-IN"/>
        </w:rPr>
        <w:t xml:space="preserve">1. </w:t>
      </w:r>
      <w:r w:rsidR="0046615A">
        <w:rPr>
          <w:rFonts w:ascii="Times New Roman" w:eastAsia="Times New Roman" w:hAnsi="Times New Roman" w:cs="Times New Roman"/>
          <w:sz w:val="24"/>
          <w:szCs w:val="24"/>
          <w:lang w:val="en-IN" w:eastAsia="en-IN"/>
        </w:rPr>
        <w:t>Inspection report</w:t>
      </w:r>
      <w:r w:rsidRPr="003B2862">
        <w:rPr>
          <w:rFonts w:ascii="Times New Roman" w:eastAsia="Times New Roman" w:hAnsi="Times New Roman" w:cs="Times New Roman"/>
          <w:sz w:val="24"/>
          <w:szCs w:val="24"/>
          <w:lang w:val="en-IN" w:eastAsia="en-IN"/>
        </w:rPr>
        <w:t xml:space="preserve"> of ADE/MRT &amp; DPE / DE/Operation, Vijayawada, relating </w:t>
      </w:r>
    </w:p>
    <w:p w:rsidR="00175B55" w:rsidRDefault="00175B55"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proofErr w:type="gramStart"/>
      <w:r w:rsidR="003B2862" w:rsidRPr="003B2862">
        <w:rPr>
          <w:rFonts w:ascii="Times New Roman" w:eastAsia="Times New Roman" w:hAnsi="Times New Roman" w:cs="Times New Roman"/>
          <w:sz w:val="24"/>
          <w:szCs w:val="24"/>
          <w:lang w:val="en-IN" w:eastAsia="en-IN"/>
        </w:rPr>
        <w:t>to</w:t>
      </w:r>
      <w:proofErr w:type="gramEnd"/>
      <w:r w:rsidR="003B2862" w:rsidRPr="003B2862">
        <w:rPr>
          <w:rFonts w:ascii="Times New Roman" w:eastAsia="Times New Roman" w:hAnsi="Times New Roman" w:cs="Times New Roman"/>
          <w:sz w:val="24"/>
          <w:szCs w:val="24"/>
          <w:lang w:val="en-IN" w:eastAsia="en-IN"/>
        </w:rPr>
        <w:t xml:space="preserve"> unauthorised LT extensions / DTRs / service releases in the jurisdiction of </w:t>
      </w:r>
    </w:p>
    <w:p w:rsidR="00E92463" w:rsidRDefault="00175B55"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r w:rsidR="003B2862" w:rsidRPr="003B2862">
        <w:rPr>
          <w:rFonts w:ascii="Times New Roman" w:eastAsia="Times New Roman" w:hAnsi="Times New Roman" w:cs="Times New Roman"/>
          <w:sz w:val="24"/>
          <w:szCs w:val="24"/>
          <w:lang w:val="en-IN" w:eastAsia="en-IN"/>
        </w:rPr>
        <w:t xml:space="preserve">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AAE.</w:t>
      </w:r>
    </w:p>
    <w:p w:rsidR="0046615A" w:rsidRDefault="00E9246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2. </w:t>
      </w:r>
      <w:r w:rsidR="003B2862" w:rsidRPr="003B2862">
        <w:rPr>
          <w:rFonts w:ascii="Times New Roman" w:eastAsia="Times New Roman" w:hAnsi="Times New Roman" w:cs="Times New Roman"/>
          <w:sz w:val="24"/>
          <w:szCs w:val="24"/>
          <w:lang w:val="en-IN" w:eastAsia="en-IN"/>
        </w:rPr>
        <w:t>Charge Memo No.SE/O/VJA/</w:t>
      </w:r>
      <w:proofErr w:type="spellStart"/>
      <w:r w:rsidR="003B2862" w:rsidRPr="003B2862">
        <w:rPr>
          <w:rFonts w:ascii="Times New Roman" w:eastAsia="Times New Roman" w:hAnsi="Times New Roman" w:cs="Times New Roman"/>
          <w:sz w:val="24"/>
          <w:szCs w:val="24"/>
          <w:lang w:val="en-IN" w:eastAsia="en-IN"/>
        </w:rPr>
        <w:t>Estt</w:t>
      </w:r>
      <w:proofErr w:type="spellEnd"/>
      <w:r w:rsidR="003B2862" w:rsidRPr="003B2862">
        <w:rPr>
          <w:rFonts w:ascii="Times New Roman" w:eastAsia="Times New Roman" w:hAnsi="Times New Roman" w:cs="Times New Roman"/>
          <w:sz w:val="24"/>
          <w:szCs w:val="24"/>
          <w:lang w:val="en-IN" w:eastAsia="en-IN"/>
        </w:rPr>
        <w:t>./</w:t>
      </w:r>
      <w:proofErr w:type="spellStart"/>
      <w:r w:rsidR="003B2862" w:rsidRPr="003B2862">
        <w:rPr>
          <w:rFonts w:ascii="Times New Roman" w:eastAsia="Times New Roman" w:hAnsi="Times New Roman" w:cs="Times New Roman"/>
          <w:sz w:val="24"/>
          <w:szCs w:val="24"/>
          <w:lang w:val="en-IN" w:eastAsia="en-IN"/>
        </w:rPr>
        <w:t>D.No</w:t>
      </w:r>
      <w:proofErr w:type="spellEnd"/>
      <w:r w:rsidR="003B2862" w:rsidRPr="003B2862">
        <w:rPr>
          <w:rFonts w:ascii="Times New Roman" w:eastAsia="Times New Roman" w:hAnsi="Times New Roman" w:cs="Times New Roman"/>
          <w:sz w:val="24"/>
          <w:szCs w:val="24"/>
          <w:lang w:val="en-IN" w:eastAsia="en-IN"/>
        </w:rPr>
        <w:t xml:space="preserve">.___/2024, dated </w:t>
      </w:r>
      <w:r w:rsidR="0046615A">
        <w:rPr>
          <w:rFonts w:ascii="Times New Roman" w:eastAsia="Times New Roman" w:hAnsi="Times New Roman" w:cs="Times New Roman"/>
          <w:sz w:val="24"/>
          <w:szCs w:val="24"/>
          <w:lang w:val="en-IN" w:eastAsia="en-IN"/>
        </w:rPr>
        <w:t>____</w:t>
      </w:r>
      <w:r w:rsidR="003B2862" w:rsidRPr="003B2862">
        <w:rPr>
          <w:rFonts w:ascii="Times New Roman" w:eastAsia="Times New Roman" w:hAnsi="Times New Roman" w:cs="Times New Roman"/>
          <w:b/>
          <w:bCs/>
          <w:sz w:val="24"/>
          <w:szCs w:val="24"/>
          <w:lang w:val="en-IN" w:eastAsia="en-IN"/>
        </w:rPr>
        <w:t>.</w:t>
      </w:r>
      <w:r w:rsidR="0046615A">
        <w:rPr>
          <w:rFonts w:ascii="Times New Roman" w:eastAsia="Times New Roman" w:hAnsi="Times New Roman" w:cs="Times New Roman"/>
          <w:b/>
          <w:bCs/>
          <w:sz w:val="24"/>
          <w:szCs w:val="24"/>
          <w:lang w:val="en-IN" w:eastAsia="en-IN"/>
        </w:rPr>
        <w:t>____</w:t>
      </w:r>
      <w:r w:rsidR="003B2862" w:rsidRPr="003B2862">
        <w:rPr>
          <w:rFonts w:ascii="Times New Roman" w:eastAsia="Times New Roman" w:hAnsi="Times New Roman" w:cs="Times New Roman"/>
          <w:sz w:val="24"/>
          <w:szCs w:val="24"/>
          <w:lang w:val="en-IN" w:eastAsia="en-IN"/>
        </w:rPr>
        <w:t xml:space="preserve">.2024, </w:t>
      </w:r>
    </w:p>
    <w:p w:rsidR="00E92463" w:rsidRDefault="0046615A"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proofErr w:type="gramStart"/>
      <w:r w:rsidR="003B2862" w:rsidRPr="003B2862">
        <w:rPr>
          <w:rFonts w:ascii="Times New Roman" w:eastAsia="Times New Roman" w:hAnsi="Times New Roman" w:cs="Times New Roman"/>
          <w:sz w:val="24"/>
          <w:szCs w:val="24"/>
          <w:lang w:val="en-IN" w:eastAsia="en-IN"/>
        </w:rPr>
        <w:t>issued</w:t>
      </w:r>
      <w:proofErr w:type="gramEnd"/>
      <w:r w:rsidR="003B2862" w:rsidRPr="003B2862">
        <w:rPr>
          <w:rFonts w:ascii="Times New Roman" w:eastAsia="Times New Roman" w:hAnsi="Times New Roman" w:cs="Times New Roman"/>
          <w:sz w:val="24"/>
          <w:szCs w:val="24"/>
          <w:lang w:val="en-IN" w:eastAsia="en-IN"/>
        </w:rPr>
        <w:t xml:space="preserve"> to Sri</w:t>
      </w:r>
      <w:r>
        <w:rPr>
          <w:rFonts w:ascii="Times New Roman" w:eastAsia="Times New Roman" w:hAnsi="Times New Roman" w:cs="Times New Roman"/>
          <w:sz w:val="24"/>
          <w:szCs w:val="24"/>
          <w:lang w:val="en-IN" w:eastAsia="en-IN"/>
        </w:rPr>
        <w:t xml:space="preserve"> </w:t>
      </w:r>
      <w:r w:rsidR="003B2862" w:rsidRPr="003B2862">
        <w:rPr>
          <w:rFonts w:ascii="Times New Roman" w:eastAsia="Times New Roman" w:hAnsi="Times New Roman" w:cs="Times New Roman"/>
          <w:sz w:val="24"/>
          <w:szCs w:val="24"/>
          <w:lang w:val="en-IN" w:eastAsia="en-IN"/>
        </w:rPr>
        <w:t xml:space="preserve">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AAE.</w:t>
      </w:r>
    </w:p>
    <w:p w:rsidR="00E92463" w:rsidRDefault="00E9246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3. </w:t>
      </w:r>
      <w:r w:rsidR="003B2862" w:rsidRPr="003B2862">
        <w:rPr>
          <w:rFonts w:ascii="Times New Roman" w:eastAsia="Times New Roman" w:hAnsi="Times New Roman" w:cs="Times New Roman"/>
          <w:sz w:val="24"/>
          <w:szCs w:val="24"/>
          <w:lang w:val="en-IN" w:eastAsia="en-IN"/>
        </w:rPr>
        <w:t xml:space="preserve">Written explanation dated </w:t>
      </w:r>
      <w:r w:rsidR="0046615A">
        <w:rPr>
          <w:rFonts w:ascii="Times New Roman" w:eastAsia="Times New Roman" w:hAnsi="Times New Roman" w:cs="Times New Roman"/>
          <w:sz w:val="24"/>
          <w:szCs w:val="24"/>
          <w:lang w:val="en-IN" w:eastAsia="en-IN"/>
        </w:rPr>
        <w:t>__</w:t>
      </w:r>
      <w:r w:rsidR="003B2862" w:rsidRPr="003B2862">
        <w:rPr>
          <w:rFonts w:ascii="Times New Roman" w:eastAsia="Times New Roman" w:hAnsi="Times New Roman" w:cs="Times New Roman"/>
          <w:b/>
          <w:bCs/>
          <w:sz w:val="24"/>
          <w:szCs w:val="24"/>
          <w:lang w:val="en-IN" w:eastAsia="en-IN"/>
        </w:rPr>
        <w:t>.</w:t>
      </w:r>
      <w:r w:rsidR="0046615A">
        <w:rPr>
          <w:rFonts w:ascii="Times New Roman" w:eastAsia="Times New Roman" w:hAnsi="Times New Roman" w:cs="Times New Roman"/>
          <w:b/>
          <w:bCs/>
          <w:sz w:val="24"/>
          <w:szCs w:val="24"/>
          <w:lang w:val="en-IN" w:eastAsia="en-IN"/>
        </w:rPr>
        <w:t>__</w:t>
      </w:r>
      <w:r w:rsidR="003B2862" w:rsidRPr="003B2862">
        <w:rPr>
          <w:rFonts w:ascii="Times New Roman" w:eastAsia="Times New Roman" w:hAnsi="Times New Roman" w:cs="Times New Roman"/>
          <w:sz w:val="24"/>
          <w:szCs w:val="24"/>
          <w:lang w:val="en-IN" w:eastAsia="en-IN"/>
        </w:rPr>
        <w:t xml:space="preserve">.2024 submitted by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AAE.</w:t>
      </w:r>
    </w:p>
    <w:p w:rsidR="00090A53" w:rsidRDefault="00E9246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4. </w:t>
      </w:r>
      <w:r w:rsidR="003B2862" w:rsidRPr="003B2862">
        <w:rPr>
          <w:rFonts w:ascii="Times New Roman" w:eastAsia="Times New Roman" w:hAnsi="Times New Roman" w:cs="Times New Roman"/>
          <w:sz w:val="24"/>
          <w:szCs w:val="24"/>
          <w:lang w:val="en-IN" w:eastAsia="en-IN"/>
        </w:rPr>
        <w:t>Proceedings No.SE/O/VJA/</w:t>
      </w:r>
      <w:proofErr w:type="spellStart"/>
      <w:r w:rsidR="003B2862" w:rsidRPr="003B2862">
        <w:rPr>
          <w:rFonts w:ascii="Times New Roman" w:eastAsia="Times New Roman" w:hAnsi="Times New Roman" w:cs="Times New Roman"/>
          <w:sz w:val="24"/>
          <w:szCs w:val="24"/>
          <w:lang w:val="en-IN" w:eastAsia="en-IN"/>
        </w:rPr>
        <w:t>Estt</w:t>
      </w:r>
      <w:proofErr w:type="spellEnd"/>
      <w:r w:rsidR="003B2862" w:rsidRPr="003B2862">
        <w:rPr>
          <w:rFonts w:ascii="Times New Roman" w:eastAsia="Times New Roman" w:hAnsi="Times New Roman" w:cs="Times New Roman"/>
          <w:sz w:val="24"/>
          <w:szCs w:val="24"/>
          <w:lang w:val="en-IN" w:eastAsia="en-IN"/>
        </w:rPr>
        <w:t>./</w:t>
      </w:r>
      <w:proofErr w:type="spellStart"/>
      <w:r w:rsidR="003B2862" w:rsidRPr="003B2862">
        <w:rPr>
          <w:rFonts w:ascii="Times New Roman" w:eastAsia="Times New Roman" w:hAnsi="Times New Roman" w:cs="Times New Roman"/>
          <w:sz w:val="24"/>
          <w:szCs w:val="24"/>
          <w:lang w:val="en-IN" w:eastAsia="en-IN"/>
        </w:rPr>
        <w:t>D.No</w:t>
      </w:r>
      <w:proofErr w:type="spellEnd"/>
      <w:r w:rsidR="003B2862" w:rsidRPr="003B2862">
        <w:rPr>
          <w:rFonts w:ascii="Times New Roman" w:eastAsia="Times New Roman" w:hAnsi="Times New Roman" w:cs="Times New Roman"/>
          <w:sz w:val="24"/>
          <w:szCs w:val="24"/>
          <w:lang w:val="en-IN" w:eastAsia="en-IN"/>
        </w:rPr>
        <w:t xml:space="preserve">.___/2025, dated </w:t>
      </w:r>
      <w:r w:rsidR="00090A53">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b/>
          <w:bCs/>
          <w:sz w:val="24"/>
          <w:szCs w:val="24"/>
          <w:lang w:val="en-IN" w:eastAsia="en-IN"/>
        </w:rPr>
        <w:t>.</w:t>
      </w:r>
      <w:r w:rsidR="00090A53">
        <w:rPr>
          <w:rFonts w:ascii="Times New Roman" w:eastAsia="Times New Roman" w:hAnsi="Times New Roman" w:cs="Times New Roman"/>
          <w:b/>
          <w:bCs/>
          <w:sz w:val="24"/>
          <w:szCs w:val="24"/>
          <w:lang w:val="en-IN" w:eastAsia="en-IN"/>
        </w:rPr>
        <w:t>____</w:t>
      </w:r>
      <w:r w:rsidR="003B2862" w:rsidRPr="003B2862">
        <w:rPr>
          <w:rFonts w:ascii="Times New Roman" w:eastAsia="Times New Roman" w:hAnsi="Times New Roman" w:cs="Times New Roman"/>
          <w:sz w:val="24"/>
          <w:szCs w:val="24"/>
          <w:lang w:val="en-IN" w:eastAsia="en-IN"/>
        </w:rPr>
        <w:t xml:space="preserve">.2025, </w:t>
      </w:r>
    </w:p>
    <w:p w:rsidR="00E92463" w:rsidRDefault="00090A5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proofErr w:type="gramStart"/>
      <w:r w:rsidR="003B2862" w:rsidRPr="003B2862">
        <w:rPr>
          <w:rFonts w:ascii="Times New Roman" w:eastAsia="Times New Roman" w:hAnsi="Times New Roman" w:cs="Times New Roman"/>
          <w:sz w:val="24"/>
          <w:szCs w:val="24"/>
          <w:lang w:val="en-IN" w:eastAsia="en-IN"/>
        </w:rPr>
        <w:t>appointing</w:t>
      </w:r>
      <w:proofErr w:type="gramEnd"/>
      <w:r w:rsidR="003B2862" w:rsidRPr="003B2862">
        <w:rPr>
          <w:rFonts w:ascii="Times New Roman" w:eastAsia="Times New Roman" w:hAnsi="Times New Roman" w:cs="Times New Roman"/>
          <w:sz w:val="24"/>
          <w:szCs w:val="24"/>
          <w:lang w:val="en-IN" w:eastAsia="en-IN"/>
        </w:rPr>
        <w:t xml:space="preserve"> the Inquiry Officer.</w:t>
      </w:r>
    </w:p>
    <w:p w:rsidR="0046615A" w:rsidRDefault="00E9246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5. </w:t>
      </w:r>
      <w:r w:rsidR="003B2862" w:rsidRPr="003B2862">
        <w:rPr>
          <w:rFonts w:ascii="Times New Roman" w:eastAsia="Times New Roman" w:hAnsi="Times New Roman" w:cs="Times New Roman"/>
          <w:sz w:val="24"/>
          <w:szCs w:val="24"/>
          <w:lang w:val="en-IN" w:eastAsia="en-IN"/>
        </w:rPr>
        <w:t xml:space="preserve">Inquiry Report dated </w:t>
      </w:r>
      <w:r w:rsidR="0046615A">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b/>
          <w:bCs/>
          <w:sz w:val="24"/>
          <w:szCs w:val="24"/>
          <w:lang w:val="en-IN" w:eastAsia="en-IN"/>
        </w:rPr>
        <w:t>.</w:t>
      </w:r>
      <w:r w:rsidR="0046615A">
        <w:rPr>
          <w:rFonts w:ascii="Times New Roman" w:eastAsia="Times New Roman" w:hAnsi="Times New Roman" w:cs="Times New Roman"/>
          <w:b/>
          <w:bCs/>
          <w:sz w:val="24"/>
          <w:szCs w:val="24"/>
          <w:lang w:val="en-IN" w:eastAsia="en-IN"/>
        </w:rPr>
        <w:t>____</w:t>
      </w:r>
      <w:r w:rsidR="003B2862" w:rsidRPr="003B2862">
        <w:rPr>
          <w:rFonts w:ascii="Times New Roman" w:eastAsia="Times New Roman" w:hAnsi="Times New Roman" w:cs="Times New Roman"/>
          <w:sz w:val="24"/>
          <w:szCs w:val="24"/>
          <w:lang w:val="en-IN" w:eastAsia="en-IN"/>
        </w:rPr>
        <w:t xml:space="preserve">.2025 submitted by the Inquiry Officer after </w:t>
      </w:r>
    </w:p>
    <w:p w:rsidR="00E92463" w:rsidRDefault="0046615A"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proofErr w:type="gramStart"/>
      <w:r w:rsidR="003B2862" w:rsidRPr="003B2862">
        <w:rPr>
          <w:rFonts w:ascii="Times New Roman" w:eastAsia="Times New Roman" w:hAnsi="Times New Roman" w:cs="Times New Roman"/>
          <w:sz w:val="24"/>
          <w:szCs w:val="24"/>
          <w:lang w:val="en-IN" w:eastAsia="en-IN"/>
        </w:rPr>
        <w:t>conducting</w:t>
      </w:r>
      <w:proofErr w:type="gramEnd"/>
      <w:r w:rsidR="003B2862" w:rsidRPr="003B2862">
        <w:rPr>
          <w:rFonts w:ascii="Times New Roman" w:eastAsia="Times New Roman" w:hAnsi="Times New Roman" w:cs="Times New Roman"/>
          <w:sz w:val="24"/>
          <w:szCs w:val="24"/>
          <w:lang w:val="en-IN" w:eastAsia="en-IN"/>
        </w:rPr>
        <w:t xml:space="preserve"> regular oral inquiry.</w:t>
      </w:r>
    </w:p>
    <w:p w:rsidR="00175B55" w:rsidRDefault="00E9246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6. </w:t>
      </w:r>
      <w:r w:rsidR="003B2862" w:rsidRPr="003B2862">
        <w:rPr>
          <w:rFonts w:ascii="Times New Roman" w:eastAsia="Times New Roman" w:hAnsi="Times New Roman" w:cs="Times New Roman"/>
          <w:sz w:val="24"/>
          <w:szCs w:val="24"/>
          <w:lang w:val="en-IN" w:eastAsia="en-IN"/>
        </w:rPr>
        <w:t>Show Cause Notice No.SE/O/VJA/</w:t>
      </w:r>
      <w:proofErr w:type="spellStart"/>
      <w:r w:rsidR="003B2862" w:rsidRPr="003B2862">
        <w:rPr>
          <w:rFonts w:ascii="Times New Roman" w:eastAsia="Times New Roman" w:hAnsi="Times New Roman" w:cs="Times New Roman"/>
          <w:sz w:val="24"/>
          <w:szCs w:val="24"/>
          <w:lang w:val="en-IN" w:eastAsia="en-IN"/>
        </w:rPr>
        <w:t>Estt</w:t>
      </w:r>
      <w:proofErr w:type="spellEnd"/>
      <w:r w:rsidR="003B2862" w:rsidRPr="003B2862">
        <w:rPr>
          <w:rFonts w:ascii="Times New Roman" w:eastAsia="Times New Roman" w:hAnsi="Times New Roman" w:cs="Times New Roman"/>
          <w:sz w:val="24"/>
          <w:szCs w:val="24"/>
          <w:lang w:val="en-IN" w:eastAsia="en-IN"/>
        </w:rPr>
        <w:t>./</w:t>
      </w:r>
      <w:proofErr w:type="spellStart"/>
      <w:r w:rsidR="003B2862" w:rsidRPr="003B2862">
        <w:rPr>
          <w:rFonts w:ascii="Times New Roman" w:eastAsia="Times New Roman" w:hAnsi="Times New Roman" w:cs="Times New Roman"/>
          <w:sz w:val="24"/>
          <w:szCs w:val="24"/>
          <w:lang w:val="en-IN" w:eastAsia="en-IN"/>
        </w:rPr>
        <w:t>D.No</w:t>
      </w:r>
      <w:proofErr w:type="spellEnd"/>
      <w:r w:rsidR="003B2862" w:rsidRPr="003B2862">
        <w:rPr>
          <w:rFonts w:ascii="Times New Roman" w:eastAsia="Times New Roman" w:hAnsi="Times New Roman" w:cs="Times New Roman"/>
          <w:sz w:val="24"/>
          <w:szCs w:val="24"/>
          <w:lang w:val="en-IN" w:eastAsia="en-IN"/>
        </w:rPr>
        <w:t xml:space="preserve">.___/2025, dated </w:t>
      </w:r>
      <w:r w:rsidR="0046615A">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b/>
          <w:bCs/>
          <w:sz w:val="24"/>
          <w:szCs w:val="24"/>
          <w:lang w:val="en-IN" w:eastAsia="en-IN"/>
        </w:rPr>
        <w:t>.</w:t>
      </w:r>
      <w:r w:rsidR="0046615A">
        <w:rPr>
          <w:rFonts w:ascii="Times New Roman" w:eastAsia="Times New Roman" w:hAnsi="Times New Roman" w:cs="Times New Roman"/>
          <w:b/>
          <w:bCs/>
          <w:sz w:val="24"/>
          <w:szCs w:val="24"/>
          <w:lang w:val="en-IN" w:eastAsia="en-IN"/>
        </w:rPr>
        <w:t>___</w:t>
      </w:r>
      <w:r w:rsidR="003B2862" w:rsidRPr="003B2862">
        <w:rPr>
          <w:rFonts w:ascii="Times New Roman" w:eastAsia="Times New Roman" w:hAnsi="Times New Roman" w:cs="Times New Roman"/>
          <w:sz w:val="24"/>
          <w:szCs w:val="24"/>
          <w:lang w:val="en-IN" w:eastAsia="en-IN"/>
        </w:rPr>
        <w:t xml:space="preserve">.2025, </w:t>
      </w:r>
    </w:p>
    <w:p w:rsidR="00E92463" w:rsidRDefault="00175B55"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proofErr w:type="gramStart"/>
      <w:r w:rsidR="003B2862" w:rsidRPr="003B2862">
        <w:rPr>
          <w:rFonts w:ascii="Times New Roman" w:eastAsia="Times New Roman" w:hAnsi="Times New Roman" w:cs="Times New Roman"/>
          <w:sz w:val="24"/>
          <w:szCs w:val="24"/>
          <w:lang w:val="en-IN" w:eastAsia="en-IN"/>
        </w:rPr>
        <w:t>proposing</w:t>
      </w:r>
      <w:proofErr w:type="gramEnd"/>
      <w:r w:rsidR="003B2862" w:rsidRPr="003B2862">
        <w:rPr>
          <w:rFonts w:ascii="Times New Roman" w:eastAsia="Times New Roman" w:hAnsi="Times New Roman" w:cs="Times New Roman"/>
          <w:sz w:val="24"/>
          <w:szCs w:val="24"/>
          <w:lang w:val="en-IN" w:eastAsia="en-IN"/>
        </w:rPr>
        <w:t xml:space="preserve"> imposition of major penalty.</w:t>
      </w:r>
    </w:p>
    <w:p w:rsidR="0046615A" w:rsidRDefault="00E92463"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7. </w:t>
      </w:r>
      <w:r w:rsidR="003B2862" w:rsidRPr="003B2862">
        <w:rPr>
          <w:rFonts w:ascii="Times New Roman" w:eastAsia="Times New Roman" w:hAnsi="Times New Roman" w:cs="Times New Roman"/>
          <w:sz w:val="24"/>
          <w:szCs w:val="24"/>
          <w:lang w:val="en-IN" w:eastAsia="en-IN"/>
        </w:rPr>
        <w:t xml:space="preserve">Representation dated </w:t>
      </w:r>
      <w:r w:rsidR="0046615A">
        <w:rPr>
          <w:rFonts w:ascii="Times New Roman" w:eastAsia="Times New Roman" w:hAnsi="Times New Roman" w:cs="Times New Roman"/>
          <w:sz w:val="24"/>
          <w:szCs w:val="24"/>
          <w:lang w:val="en-IN" w:eastAsia="en-IN"/>
        </w:rPr>
        <w:t>____</w:t>
      </w:r>
      <w:r w:rsidR="003B2862" w:rsidRPr="003B2862">
        <w:rPr>
          <w:rFonts w:ascii="Times New Roman" w:eastAsia="Times New Roman" w:hAnsi="Times New Roman" w:cs="Times New Roman"/>
          <w:b/>
          <w:bCs/>
          <w:sz w:val="24"/>
          <w:szCs w:val="24"/>
          <w:lang w:val="en-IN" w:eastAsia="en-IN"/>
        </w:rPr>
        <w:t>.</w:t>
      </w:r>
      <w:r w:rsidR="0046615A">
        <w:rPr>
          <w:rFonts w:ascii="Times New Roman" w:eastAsia="Times New Roman" w:hAnsi="Times New Roman" w:cs="Times New Roman"/>
          <w:b/>
          <w:bCs/>
          <w:sz w:val="24"/>
          <w:szCs w:val="24"/>
          <w:lang w:val="en-IN" w:eastAsia="en-IN"/>
        </w:rPr>
        <w:t>____</w:t>
      </w:r>
      <w:r w:rsidR="003B2862" w:rsidRPr="003B2862">
        <w:rPr>
          <w:rFonts w:ascii="Times New Roman" w:eastAsia="Times New Roman" w:hAnsi="Times New Roman" w:cs="Times New Roman"/>
          <w:sz w:val="24"/>
          <w:szCs w:val="24"/>
          <w:lang w:val="en-IN" w:eastAsia="en-IN"/>
        </w:rPr>
        <w:t xml:space="preserve">.2025 submitted by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in </w:t>
      </w:r>
    </w:p>
    <w:p w:rsidR="003B2862" w:rsidRDefault="0046615A" w:rsidP="00175B55">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proofErr w:type="gramStart"/>
      <w:r w:rsidR="003B2862" w:rsidRPr="003B2862">
        <w:rPr>
          <w:rFonts w:ascii="Times New Roman" w:eastAsia="Times New Roman" w:hAnsi="Times New Roman" w:cs="Times New Roman"/>
          <w:sz w:val="24"/>
          <w:szCs w:val="24"/>
          <w:lang w:val="en-IN" w:eastAsia="en-IN"/>
        </w:rPr>
        <w:t>response</w:t>
      </w:r>
      <w:proofErr w:type="gramEnd"/>
      <w:r w:rsidR="003B2862" w:rsidRPr="003B2862">
        <w:rPr>
          <w:rFonts w:ascii="Times New Roman" w:eastAsia="Times New Roman" w:hAnsi="Times New Roman" w:cs="Times New Roman"/>
          <w:sz w:val="24"/>
          <w:szCs w:val="24"/>
          <w:lang w:val="en-IN" w:eastAsia="en-IN"/>
        </w:rPr>
        <w:t xml:space="preserve"> to the Show Cause Notice.</w:t>
      </w:r>
    </w:p>
    <w:p w:rsidR="00D70CAE" w:rsidRPr="003B2862" w:rsidRDefault="00D70CAE" w:rsidP="00E92463">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r w:rsidR="00175B55">
        <w:rPr>
          <w:rFonts w:ascii="Times New Roman" w:eastAsia="Times New Roman" w:hAnsi="Times New Roman" w:cs="Times New Roman"/>
          <w:sz w:val="24"/>
          <w:szCs w:val="24"/>
          <w:lang w:val="en-IN" w:eastAsia="en-IN"/>
        </w:rPr>
        <w:t xml:space="preserve">                 </w:t>
      </w:r>
      <w:r>
        <w:rPr>
          <w:rFonts w:ascii="Times New Roman" w:eastAsia="Times New Roman" w:hAnsi="Times New Roman" w:cs="Times New Roman"/>
          <w:sz w:val="24"/>
          <w:szCs w:val="24"/>
          <w:lang w:val="en-IN" w:eastAsia="en-IN"/>
        </w:rPr>
        <w:t xml:space="preserve">      - - -</w:t>
      </w: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p>
    <w:p w:rsidR="003B2862" w:rsidRDefault="003B2862" w:rsidP="005E0507">
      <w:pPr>
        <w:spacing w:after="0" w:line="240" w:lineRule="auto"/>
        <w:ind w:firstLine="720"/>
        <w:jc w:val="both"/>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 xml:space="preserve">In the reference 2nd cited, the Disciplinary Authority framed the following charge against 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 AAE, based on the serious irregularities noticed in the inspection report referred at 1st cited, in respect of unauthorised LT extensions, erection of DTRs, release of services without sanctioned estimates / technical feasibility, unbilled / irregular services, and non-maintenance of prescribed records within his jurisdiction while functioning as AAE/Operation, ______ Section, ______ Sub-Division, ______ Division, APCPDCL.</w:t>
      </w:r>
    </w:p>
    <w:p w:rsidR="005E0507" w:rsidRPr="003B2862" w:rsidRDefault="005E0507" w:rsidP="005E0507">
      <w:pPr>
        <w:spacing w:after="0" w:line="240" w:lineRule="auto"/>
        <w:ind w:firstLine="720"/>
        <w:jc w:val="both"/>
        <w:rPr>
          <w:rFonts w:ascii="Times New Roman" w:eastAsia="Times New Roman" w:hAnsi="Times New Roman" w:cs="Times New Roman"/>
          <w:sz w:val="24"/>
          <w:szCs w:val="24"/>
          <w:lang w:val="en-IN" w:eastAsia="en-IN"/>
        </w:rPr>
      </w:pPr>
    </w:p>
    <w:p w:rsidR="00242004"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b/>
          <w:bCs/>
          <w:sz w:val="24"/>
          <w:szCs w:val="24"/>
          <w:lang w:val="en-IN" w:eastAsia="en-IN"/>
        </w:rPr>
        <w:t>That</w:t>
      </w:r>
      <w:r w:rsidRPr="003B2862">
        <w:rPr>
          <w:rFonts w:ascii="Times New Roman" w:eastAsia="Times New Roman" w:hAnsi="Times New Roman" w:cs="Times New Roman"/>
          <w:sz w:val="24"/>
          <w:szCs w:val="24"/>
          <w:lang w:val="en-IN" w:eastAsia="en-IN"/>
        </w:rPr>
        <w:t xml:space="preserve"> 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 AAE (Operation), during the relevant period:</w:t>
      </w:r>
    </w:p>
    <w:p w:rsidR="003B2862" w:rsidRPr="00242004" w:rsidRDefault="003B2862" w:rsidP="00242004">
      <w:pPr>
        <w:pStyle w:val="ListParagraph"/>
        <w:spacing w:after="0" w:line="240" w:lineRule="auto"/>
        <w:rPr>
          <w:rFonts w:ascii="Times New Roman" w:eastAsia="Times New Roman" w:hAnsi="Times New Roman" w:cs="Times New Roman"/>
          <w:sz w:val="24"/>
          <w:szCs w:val="24"/>
          <w:lang w:val="en-IN" w:eastAsia="en-IN"/>
        </w:rPr>
      </w:pPr>
      <w:r w:rsidRPr="00242004">
        <w:rPr>
          <w:rFonts w:ascii="Times New Roman" w:eastAsia="Times New Roman" w:hAnsi="Times New Roman" w:cs="Times New Roman"/>
          <w:sz w:val="24"/>
          <w:szCs w:val="24"/>
          <w:lang w:val="en-IN" w:eastAsia="en-IN"/>
        </w:rPr>
        <w:br/>
        <w:t>(a) failed to conduct mandatory field inspections before recommending / permitting service releases;</w:t>
      </w:r>
      <w:r w:rsidRPr="00242004">
        <w:rPr>
          <w:rFonts w:ascii="Times New Roman" w:eastAsia="Times New Roman" w:hAnsi="Times New Roman" w:cs="Times New Roman"/>
          <w:sz w:val="24"/>
          <w:szCs w:val="24"/>
          <w:lang w:val="en-IN" w:eastAsia="en-IN"/>
        </w:rPr>
        <w:br/>
        <w:t>(b) recommended / permitted release of services without ensuring sanctioned estimates, technical feasibility, CRM / procedural compliance;</w:t>
      </w:r>
      <w:r w:rsidRPr="00242004">
        <w:rPr>
          <w:rFonts w:ascii="Times New Roman" w:eastAsia="Times New Roman" w:hAnsi="Times New Roman" w:cs="Times New Roman"/>
          <w:sz w:val="24"/>
          <w:szCs w:val="24"/>
          <w:lang w:val="en-IN" w:eastAsia="en-IN"/>
        </w:rPr>
        <w:br/>
        <w:t>(c) failed to prevent, detect and report unauthorised LT extensions and erection of DTRs;</w:t>
      </w:r>
      <w:r w:rsidRPr="00242004">
        <w:rPr>
          <w:rFonts w:ascii="Times New Roman" w:eastAsia="Times New Roman" w:hAnsi="Times New Roman" w:cs="Times New Roman"/>
          <w:sz w:val="24"/>
          <w:szCs w:val="24"/>
          <w:lang w:val="en-IN" w:eastAsia="en-IN"/>
        </w:rPr>
        <w:br/>
        <w:t>(d) failed to ensure proper accounting / billing of services extended from unauthorised network; and</w:t>
      </w:r>
      <w:r w:rsidRPr="00242004">
        <w:rPr>
          <w:rFonts w:ascii="Times New Roman" w:eastAsia="Times New Roman" w:hAnsi="Times New Roman" w:cs="Times New Roman"/>
          <w:sz w:val="24"/>
          <w:szCs w:val="24"/>
          <w:lang w:val="en-IN" w:eastAsia="en-IN"/>
        </w:rPr>
        <w:br/>
        <w:t>(e) thereby violated technical and financial discipline, internal control procedures and instructions in force, amounting to misconduct under the APSEB Employees’ Conduct Regulations and Discipline &amp; Appeal Regulations, as adopted by APCPDCL.</w:t>
      </w:r>
    </w:p>
    <w:p w:rsidR="005E0507" w:rsidRPr="003B2862" w:rsidRDefault="005E0507" w:rsidP="003B2862">
      <w:pPr>
        <w:spacing w:after="0" w:line="240" w:lineRule="auto"/>
        <w:rPr>
          <w:rFonts w:ascii="Times New Roman" w:eastAsia="Times New Roman" w:hAnsi="Times New Roman" w:cs="Times New Roman"/>
          <w:sz w:val="24"/>
          <w:szCs w:val="24"/>
          <w:lang w:val="en-IN" w:eastAsia="en-IN"/>
        </w:rPr>
      </w:pPr>
    </w:p>
    <w:p w:rsidR="003B2862" w:rsidRDefault="005E0507" w:rsidP="00F75F28">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In response,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submitted his written explanation (ref.3) denying the allegations and contending, inter alia, that there was heavy workload, staff shortage, reliance on subordinate staff and absence of any mala fide intention on his part. The said explanation was found unsatisfactory by the Disciplinary Authority. Accordingly, as per ref.4 cited, a regular departmental inquiry under Regulation 10(2</w:t>
      </w:r>
      <w:proofErr w:type="gramStart"/>
      <w:r w:rsidR="003B2862" w:rsidRPr="003B2862">
        <w:rPr>
          <w:rFonts w:ascii="Times New Roman" w:eastAsia="Times New Roman" w:hAnsi="Times New Roman" w:cs="Times New Roman"/>
          <w:sz w:val="24"/>
          <w:szCs w:val="24"/>
          <w:lang w:val="en-IN" w:eastAsia="en-IN"/>
        </w:rPr>
        <w:t>)(</w:t>
      </w:r>
      <w:proofErr w:type="gramEnd"/>
      <w:r w:rsidR="003B2862" w:rsidRPr="003B2862">
        <w:rPr>
          <w:rFonts w:ascii="Times New Roman" w:eastAsia="Times New Roman" w:hAnsi="Times New Roman" w:cs="Times New Roman"/>
          <w:sz w:val="24"/>
          <w:szCs w:val="24"/>
          <w:lang w:val="en-IN" w:eastAsia="en-IN"/>
        </w:rPr>
        <w:t>a) was ordered, appointing an Inquiry Officer.</w:t>
      </w:r>
    </w:p>
    <w:p w:rsidR="00F75F28" w:rsidRPr="003B2862" w:rsidRDefault="00F75F28" w:rsidP="00F75F28">
      <w:pPr>
        <w:spacing w:after="0" w:line="240" w:lineRule="auto"/>
        <w:jc w:val="both"/>
        <w:rPr>
          <w:rFonts w:ascii="Times New Roman" w:eastAsia="Times New Roman" w:hAnsi="Times New Roman" w:cs="Times New Roman"/>
          <w:sz w:val="24"/>
          <w:szCs w:val="24"/>
          <w:lang w:val="en-IN" w:eastAsia="en-IN"/>
        </w:rPr>
      </w:pPr>
    </w:p>
    <w:p w:rsidR="003B2862" w:rsidRDefault="00F75F28" w:rsidP="00F75F28">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3.</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The Inquiry Officer conducted a detailed oral inquiry following due procedure. Relevant records, service files, inspection reports and connected documents were produced; prosecution witnesses, including inspecting officers and concerned staff, were examined; and reasonable opportunity was afforded to the Charged Officer to cross-examine witnesses, inspect documents and adduce defence evidence.</w:t>
      </w:r>
    </w:p>
    <w:p w:rsidR="00F75F28" w:rsidRPr="003B2862" w:rsidRDefault="00F75F28" w:rsidP="00F75F28">
      <w:pPr>
        <w:spacing w:after="0" w:line="240" w:lineRule="auto"/>
        <w:jc w:val="both"/>
        <w:rPr>
          <w:rFonts w:ascii="Times New Roman" w:eastAsia="Times New Roman" w:hAnsi="Times New Roman" w:cs="Times New Roman"/>
          <w:sz w:val="24"/>
          <w:szCs w:val="24"/>
          <w:lang w:val="en-IN" w:eastAsia="en-IN"/>
        </w:rPr>
      </w:pPr>
    </w:p>
    <w:p w:rsidR="003B2862" w:rsidRDefault="00F75F28" w:rsidP="00BD63EB">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4.</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The Inquiry Officer, after careful appreciation of oral and documentary evidence, submitted his report (ref.5) holding the Article of Charge PROVED against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AAE, concluding that:</w:t>
      </w:r>
    </w:p>
    <w:p w:rsidR="00BD63EB" w:rsidRPr="003B2862" w:rsidRDefault="00BD63EB" w:rsidP="00BD63EB">
      <w:pPr>
        <w:spacing w:after="0" w:line="240" w:lineRule="auto"/>
        <w:jc w:val="both"/>
        <w:rPr>
          <w:rFonts w:ascii="Times New Roman" w:eastAsia="Times New Roman" w:hAnsi="Times New Roman" w:cs="Times New Roman"/>
          <w:sz w:val="24"/>
          <w:szCs w:val="24"/>
          <w:lang w:val="en-IN" w:eastAsia="en-IN"/>
        </w:rPr>
      </w:pPr>
    </w:p>
    <w:p w:rsidR="002D7149" w:rsidRDefault="003B2862" w:rsidP="002D7149">
      <w:pPr>
        <w:pStyle w:val="ListParagraph"/>
        <w:numPr>
          <w:ilvl w:val="0"/>
          <w:numId w:val="34"/>
        </w:numPr>
        <w:spacing w:after="0" w:line="360" w:lineRule="auto"/>
        <w:ind w:left="714" w:hanging="357"/>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unauthorised LT extensions / DTR erections and irregular service releases did occur in his jurisdiction;</w:t>
      </w:r>
    </w:p>
    <w:p w:rsidR="002D7149" w:rsidRDefault="003B2862" w:rsidP="002D7149">
      <w:pPr>
        <w:pStyle w:val="ListParagraph"/>
        <w:numPr>
          <w:ilvl w:val="0"/>
          <w:numId w:val="34"/>
        </w:numPr>
        <w:spacing w:after="0" w:line="360" w:lineRule="auto"/>
        <w:ind w:left="714" w:hanging="357"/>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services were released / continued without sanctioned estimates and without proper technical / procedural scrutiny;</w:t>
      </w:r>
    </w:p>
    <w:p w:rsidR="002D7149" w:rsidRDefault="003B2862" w:rsidP="002D7149">
      <w:pPr>
        <w:pStyle w:val="ListParagraph"/>
        <w:numPr>
          <w:ilvl w:val="0"/>
          <w:numId w:val="34"/>
        </w:numPr>
        <w:spacing w:after="0" w:line="360" w:lineRule="auto"/>
        <w:ind w:left="714" w:hanging="357"/>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there were unbilled / irregular services traceable to lapses in supervision; and</w:t>
      </w:r>
    </w:p>
    <w:p w:rsidR="003B2862" w:rsidRPr="002D7149" w:rsidRDefault="003B2862" w:rsidP="002D7149">
      <w:pPr>
        <w:pStyle w:val="ListParagraph"/>
        <w:numPr>
          <w:ilvl w:val="0"/>
          <w:numId w:val="34"/>
        </w:numPr>
        <w:spacing w:after="0" w:line="360" w:lineRule="auto"/>
        <w:ind w:left="714" w:hanging="357"/>
        <w:rPr>
          <w:rFonts w:ascii="Times New Roman" w:eastAsia="Times New Roman" w:hAnsi="Times New Roman" w:cs="Times New Roman"/>
          <w:sz w:val="24"/>
          <w:szCs w:val="24"/>
          <w:lang w:val="en-IN" w:eastAsia="en-IN"/>
        </w:rPr>
      </w:pPr>
      <w:proofErr w:type="gramStart"/>
      <w:r w:rsidRPr="002D7149">
        <w:rPr>
          <w:rFonts w:ascii="Times New Roman" w:eastAsia="Times New Roman" w:hAnsi="Times New Roman" w:cs="Times New Roman"/>
          <w:sz w:val="24"/>
          <w:szCs w:val="24"/>
          <w:lang w:val="en-IN" w:eastAsia="en-IN"/>
        </w:rPr>
        <w:t>the</w:t>
      </w:r>
      <w:proofErr w:type="gramEnd"/>
      <w:r w:rsidRPr="002D7149">
        <w:rPr>
          <w:rFonts w:ascii="Times New Roman" w:eastAsia="Times New Roman" w:hAnsi="Times New Roman" w:cs="Times New Roman"/>
          <w:sz w:val="24"/>
          <w:szCs w:val="24"/>
          <w:lang w:val="en-IN" w:eastAsia="en-IN"/>
        </w:rPr>
        <w:t xml:space="preserve"> Charged Officer failed to exercise effective supervisory control and to comply with the prescribed procedures and instructions.</w:t>
      </w:r>
    </w:p>
    <w:p w:rsidR="00BD63EB" w:rsidRPr="003B2862" w:rsidRDefault="00BD63EB" w:rsidP="003B2862">
      <w:pPr>
        <w:spacing w:after="0" w:line="240" w:lineRule="auto"/>
        <w:rPr>
          <w:rFonts w:ascii="Times New Roman" w:eastAsia="Times New Roman" w:hAnsi="Times New Roman" w:cs="Times New Roman"/>
          <w:sz w:val="24"/>
          <w:szCs w:val="24"/>
          <w:lang w:val="en-IN" w:eastAsia="en-IN"/>
        </w:rPr>
      </w:pPr>
    </w:p>
    <w:p w:rsidR="003B2862" w:rsidRDefault="00BD63EB" w:rsidP="002D7149">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5.</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Accepting the findings of the Inquiry Officer, the Disciplinary Authority issued Show Cause Notice (ref.6) proposing the major penalty of reduction of pay by two (2) stages in the time-scale of pay of AAE for a period of four (4) years, besides treating the suspension period (if any) as “suspension only”.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submitted his representation dated</w:t>
      </w:r>
      <w:r w:rsidR="002D7149">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sz w:val="24"/>
          <w:szCs w:val="24"/>
          <w:lang w:val="en-IN" w:eastAsia="en-IN"/>
        </w:rPr>
        <w:t xml:space="preserve"> </w:t>
      </w:r>
      <w:r w:rsidR="002D7149">
        <w:rPr>
          <w:rFonts w:ascii="Times New Roman" w:eastAsia="Times New Roman" w:hAnsi="Times New Roman" w:cs="Times New Roman"/>
          <w:sz w:val="24"/>
          <w:szCs w:val="24"/>
          <w:lang w:val="en-IN" w:eastAsia="en-IN"/>
        </w:rPr>
        <w:t>___.2025 (ref.7)</w:t>
      </w:r>
      <w:r w:rsidR="003B2862" w:rsidRPr="003B2862">
        <w:rPr>
          <w:rFonts w:ascii="Times New Roman" w:eastAsia="Times New Roman" w:hAnsi="Times New Roman" w:cs="Times New Roman"/>
          <w:sz w:val="24"/>
          <w:szCs w:val="24"/>
          <w:lang w:val="en-IN" w:eastAsia="en-IN"/>
        </w:rPr>
        <w:t>.</w:t>
      </w:r>
    </w:p>
    <w:p w:rsidR="002D7149" w:rsidRPr="003B2862" w:rsidRDefault="002D7149" w:rsidP="002D7149">
      <w:pPr>
        <w:spacing w:after="0" w:line="240" w:lineRule="auto"/>
        <w:jc w:val="both"/>
        <w:rPr>
          <w:rFonts w:ascii="Times New Roman" w:eastAsia="Times New Roman" w:hAnsi="Times New Roman" w:cs="Times New Roman"/>
          <w:sz w:val="24"/>
          <w:szCs w:val="24"/>
          <w:lang w:val="en-IN" w:eastAsia="en-IN"/>
        </w:rPr>
      </w:pPr>
    </w:p>
    <w:p w:rsidR="003B2862" w:rsidRDefault="002D7149" w:rsidP="002D7149">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6.</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In his representation,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mainly reiterated that he had taken all possible steps within the constraints of staff and workload; that he relied on subordinate staff; that there was no intentional or deliberate misconduct or pecuniary gain; and requested that the proposed penalty be dropped.</w:t>
      </w:r>
    </w:p>
    <w:p w:rsidR="002D7149" w:rsidRPr="003B2862" w:rsidRDefault="002D7149" w:rsidP="002D7149">
      <w:pPr>
        <w:spacing w:after="0" w:line="240" w:lineRule="auto"/>
        <w:jc w:val="both"/>
        <w:rPr>
          <w:rFonts w:ascii="Times New Roman" w:eastAsia="Times New Roman" w:hAnsi="Times New Roman" w:cs="Times New Roman"/>
          <w:sz w:val="24"/>
          <w:szCs w:val="24"/>
          <w:lang w:val="en-IN" w:eastAsia="en-IN"/>
        </w:rPr>
      </w:pPr>
    </w:p>
    <w:p w:rsidR="003B2862" w:rsidRDefault="002D7149" w:rsidP="002D7149">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7.</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The Disciplinary Authority has carefully examined:</w:t>
      </w:r>
    </w:p>
    <w:p w:rsidR="002D7149" w:rsidRPr="003B2862" w:rsidRDefault="002D7149" w:rsidP="002D7149">
      <w:pPr>
        <w:spacing w:after="0" w:line="240" w:lineRule="auto"/>
        <w:rPr>
          <w:rFonts w:ascii="Times New Roman" w:eastAsia="Times New Roman" w:hAnsi="Times New Roman" w:cs="Times New Roman"/>
          <w:sz w:val="24"/>
          <w:szCs w:val="24"/>
          <w:lang w:val="en-IN" w:eastAsia="en-IN"/>
        </w:rPr>
      </w:pPr>
    </w:p>
    <w:p w:rsidR="002D7149" w:rsidRDefault="003B2862" w:rsidP="002D7149">
      <w:pPr>
        <w:pStyle w:val="ListParagraph"/>
        <w:numPr>
          <w:ilvl w:val="0"/>
          <w:numId w:val="36"/>
        </w:numPr>
        <w:spacing w:after="0" w:line="360" w:lineRule="auto"/>
        <w:ind w:left="714" w:hanging="357"/>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the Charge Memo and statement of imputations;</w:t>
      </w:r>
    </w:p>
    <w:p w:rsidR="002D7149" w:rsidRDefault="003B2862" w:rsidP="002D7149">
      <w:pPr>
        <w:pStyle w:val="ListParagraph"/>
        <w:numPr>
          <w:ilvl w:val="0"/>
          <w:numId w:val="36"/>
        </w:numPr>
        <w:spacing w:after="0" w:line="360" w:lineRule="auto"/>
        <w:ind w:left="714" w:hanging="357"/>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the Inquiry Report and the evidence relied upon therein;</w:t>
      </w:r>
    </w:p>
    <w:p w:rsidR="002D7149" w:rsidRDefault="003B2862" w:rsidP="002D7149">
      <w:pPr>
        <w:pStyle w:val="ListParagraph"/>
        <w:numPr>
          <w:ilvl w:val="0"/>
          <w:numId w:val="36"/>
        </w:numPr>
        <w:spacing w:after="0" w:line="360" w:lineRule="auto"/>
        <w:ind w:left="714" w:hanging="357"/>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 xml:space="preserve">the explanation / representation of Sri K. </w:t>
      </w:r>
      <w:proofErr w:type="spellStart"/>
      <w:r w:rsidRPr="002D7149">
        <w:rPr>
          <w:rFonts w:ascii="Times New Roman" w:eastAsia="Times New Roman" w:hAnsi="Times New Roman" w:cs="Times New Roman"/>
          <w:sz w:val="24"/>
          <w:szCs w:val="24"/>
          <w:lang w:val="en-IN" w:eastAsia="en-IN"/>
        </w:rPr>
        <w:t>Bhaskar</w:t>
      </w:r>
      <w:proofErr w:type="spellEnd"/>
      <w:r w:rsidRPr="002D7149">
        <w:rPr>
          <w:rFonts w:ascii="Times New Roman" w:eastAsia="Times New Roman" w:hAnsi="Times New Roman" w:cs="Times New Roman"/>
          <w:sz w:val="24"/>
          <w:szCs w:val="24"/>
          <w:lang w:val="en-IN" w:eastAsia="en-IN"/>
        </w:rPr>
        <w:t xml:space="preserve"> Rao; and</w:t>
      </w:r>
    </w:p>
    <w:p w:rsidR="003B2862" w:rsidRPr="002D7149" w:rsidRDefault="003B2862" w:rsidP="002D7149">
      <w:pPr>
        <w:pStyle w:val="ListParagraph"/>
        <w:numPr>
          <w:ilvl w:val="0"/>
          <w:numId w:val="36"/>
        </w:numPr>
        <w:spacing w:after="0" w:line="360" w:lineRule="auto"/>
        <w:ind w:left="714" w:hanging="357"/>
        <w:rPr>
          <w:rFonts w:ascii="Times New Roman" w:eastAsia="Times New Roman" w:hAnsi="Times New Roman" w:cs="Times New Roman"/>
          <w:sz w:val="24"/>
          <w:szCs w:val="24"/>
          <w:lang w:val="en-IN" w:eastAsia="en-IN"/>
        </w:rPr>
      </w:pPr>
      <w:proofErr w:type="gramStart"/>
      <w:r w:rsidRPr="002D7149">
        <w:rPr>
          <w:rFonts w:ascii="Times New Roman" w:eastAsia="Times New Roman" w:hAnsi="Times New Roman" w:cs="Times New Roman"/>
          <w:sz w:val="24"/>
          <w:szCs w:val="24"/>
          <w:lang w:val="en-IN" w:eastAsia="en-IN"/>
        </w:rPr>
        <w:t>the</w:t>
      </w:r>
      <w:proofErr w:type="gramEnd"/>
      <w:r w:rsidRPr="002D7149">
        <w:rPr>
          <w:rFonts w:ascii="Times New Roman" w:eastAsia="Times New Roman" w:hAnsi="Times New Roman" w:cs="Times New Roman"/>
          <w:sz w:val="24"/>
          <w:szCs w:val="24"/>
          <w:lang w:val="en-IN" w:eastAsia="en-IN"/>
        </w:rPr>
        <w:t xml:space="preserve"> connected records and inspection reports.</w:t>
      </w:r>
    </w:p>
    <w:p w:rsidR="002D7149" w:rsidRDefault="002D7149" w:rsidP="003B2862">
      <w:pPr>
        <w:spacing w:after="0" w:line="240" w:lineRule="auto"/>
        <w:rPr>
          <w:rFonts w:ascii="Times New Roman" w:eastAsia="Times New Roman" w:hAnsi="Times New Roman" w:cs="Times New Roman"/>
          <w:sz w:val="24"/>
          <w:szCs w:val="24"/>
          <w:lang w:val="en-IN" w:eastAsia="en-IN"/>
        </w:rPr>
      </w:pPr>
    </w:p>
    <w:p w:rsidR="002D7149" w:rsidRDefault="002D7149" w:rsidP="003B2862">
      <w:pPr>
        <w:spacing w:after="0" w:line="240" w:lineRule="auto"/>
        <w:rPr>
          <w:rFonts w:ascii="Times New Roman" w:eastAsia="Times New Roman" w:hAnsi="Times New Roman" w:cs="Times New Roman"/>
          <w:sz w:val="24"/>
          <w:szCs w:val="24"/>
          <w:lang w:val="en-IN" w:eastAsia="en-IN"/>
        </w:rPr>
      </w:pPr>
    </w:p>
    <w:p w:rsid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lastRenderedPageBreak/>
        <w:t>The following are observed:</w:t>
      </w:r>
    </w:p>
    <w:p w:rsidR="002D7149" w:rsidRPr="003B2862" w:rsidRDefault="002D7149" w:rsidP="003B2862">
      <w:pPr>
        <w:spacing w:after="0" w:line="240" w:lineRule="auto"/>
        <w:rPr>
          <w:rFonts w:ascii="Times New Roman" w:eastAsia="Times New Roman" w:hAnsi="Times New Roman" w:cs="Times New Roman"/>
          <w:sz w:val="24"/>
          <w:szCs w:val="24"/>
          <w:lang w:val="en-IN" w:eastAsia="en-IN"/>
        </w:rPr>
      </w:pPr>
    </w:p>
    <w:p w:rsidR="002D7149" w:rsidRDefault="003B2862" w:rsidP="002D7149">
      <w:pPr>
        <w:pStyle w:val="ListParagraph"/>
        <w:numPr>
          <w:ilvl w:val="0"/>
          <w:numId w:val="38"/>
        </w:numPr>
        <w:spacing w:after="0" w:line="240" w:lineRule="auto"/>
        <w:jc w:val="both"/>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The inspected cases and records clearly establish release / continuation of services without duly sanctioned estimates and without proper technical feasibility or observance of company procedures.</w:t>
      </w:r>
    </w:p>
    <w:p w:rsidR="002D7149" w:rsidRDefault="003B2862" w:rsidP="00321A90">
      <w:pPr>
        <w:pStyle w:val="ListParagraph"/>
        <w:numPr>
          <w:ilvl w:val="0"/>
          <w:numId w:val="38"/>
        </w:numPr>
        <w:spacing w:after="0" w:line="240" w:lineRule="auto"/>
        <w:jc w:val="both"/>
        <w:rPr>
          <w:rFonts w:ascii="Times New Roman" w:eastAsia="Times New Roman" w:hAnsi="Times New Roman" w:cs="Times New Roman"/>
          <w:sz w:val="24"/>
          <w:szCs w:val="24"/>
          <w:lang w:val="en-IN" w:eastAsia="en-IN"/>
        </w:rPr>
      </w:pPr>
      <w:r w:rsidRPr="002D7149">
        <w:rPr>
          <w:rFonts w:ascii="Times New Roman" w:eastAsia="Times New Roman" w:hAnsi="Times New Roman" w:cs="Times New Roman"/>
          <w:sz w:val="24"/>
          <w:szCs w:val="24"/>
          <w:lang w:val="en-IN" w:eastAsia="en-IN"/>
        </w:rPr>
        <w:t>Unauthorised LT extensions and erection of DTRs within his jurisdiction, as brought out in the inspection reports, remained unreported and unrectified for substantial period, evidencing failure of supervisory vigilance.</w:t>
      </w:r>
    </w:p>
    <w:p w:rsidR="002D7149" w:rsidRDefault="003B2862" w:rsidP="00712764">
      <w:pPr>
        <w:pStyle w:val="ListParagraph"/>
        <w:numPr>
          <w:ilvl w:val="0"/>
          <w:numId w:val="38"/>
        </w:numPr>
        <w:spacing w:after="0" w:line="240" w:lineRule="auto"/>
        <w:jc w:val="both"/>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The plea of staff shortage, workload and dependence on subordinates is not supported by contemporaneous written correspondence or any record showing that the Charged Officer reported such constraints or objected to the irregularities. A supervisory officer is expected to enforce compliance and cannot absolve himself by shifting responsibility to subordinates.</w:t>
      </w:r>
    </w:p>
    <w:p w:rsidR="003B2862" w:rsidRDefault="003B2862" w:rsidP="00712764">
      <w:pPr>
        <w:pStyle w:val="ListParagraph"/>
        <w:numPr>
          <w:ilvl w:val="0"/>
          <w:numId w:val="38"/>
        </w:numPr>
        <w:spacing w:after="0" w:line="240" w:lineRule="auto"/>
        <w:jc w:val="both"/>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There is no material to show violation of principles of natural justice or procedural irregularity in conduct of the inquiry. The Charge Memo, opportunity for explanation, conduct of oral inquiry, supply of Inquiry Report and issuance of Show Cause Notice prior to final orders are in conformity with the APSEB Employees’ Discipline &amp; Appeal Regulations as adopted by APCPDCL.</w:t>
      </w:r>
    </w:p>
    <w:p w:rsidR="002D7149" w:rsidRPr="003B2862" w:rsidRDefault="002D7149" w:rsidP="002D7149">
      <w:pPr>
        <w:pStyle w:val="ListParagraph"/>
        <w:spacing w:after="0" w:line="240" w:lineRule="auto"/>
        <w:jc w:val="both"/>
        <w:rPr>
          <w:rFonts w:ascii="Times New Roman" w:eastAsia="Times New Roman" w:hAnsi="Times New Roman" w:cs="Times New Roman"/>
          <w:sz w:val="24"/>
          <w:szCs w:val="24"/>
          <w:lang w:val="en-IN" w:eastAsia="en-IN"/>
        </w:rPr>
      </w:pPr>
    </w:p>
    <w:p w:rsidR="003B2862" w:rsidRDefault="002D7149" w:rsidP="002D7149">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9.</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In view of the above, the Disciplinary Authority holds that the findings of the Inquiry Officer that the charge against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AAE, is PROVED are proper, sustainable and are hereby confirmed. The proved lapses constitute:</w:t>
      </w:r>
    </w:p>
    <w:p w:rsidR="002D7149" w:rsidRPr="003B2862" w:rsidRDefault="002D7149" w:rsidP="002D7149">
      <w:pPr>
        <w:spacing w:after="0" w:line="240" w:lineRule="auto"/>
        <w:rPr>
          <w:rFonts w:ascii="Times New Roman" w:eastAsia="Times New Roman" w:hAnsi="Times New Roman" w:cs="Times New Roman"/>
          <w:sz w:val="24"/>
          <w:szCs w:val="24"/>
          <w:lang w:val="en-IN" w:eastAsia="en-IN"/>
        </w:rPr>
      </w:pP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 xml:space="preserve">• </w:t>
      </w:r>
      <w:proofErr w:type="gramStart"/>
      <w:r w:rsidRPr="003B2862">
        <w:rPr>
          <w:rFonts w:ascii="Times New Roman" w:eastAsia="Times New Roman" w:hAnsi="Times New Roman" w:cs="Times New Roman"/>
          <w:sz w:val="24"/>
          <w:szCs w:val="24"/>
          <w:lang w:val="en-IN" w:eastAsia="en-IN"/>
        </w:rPr>
        <w:t>negligence</w:t>
      </w:r>
      <w:proofErr w:type="gramEnd"/>
      <w:r w:rsidRPr="003B2862">
        <w:rPr>
          <w:rFonts w:ascii="Times New Roman" w:eastAsia="Times New Roman" w:hAnsi="Times New Roman" w:cs="Times New Roman"/>
          <w:sz w:val="24"/>
          <w:szCs w:val="24"/>
          <w:lang w:val="en-IN" w:eastAsia="en-IN"/>
        </w:rPr>
        <w:t xml:space="preserve"> and lack of devotion to duty;</w:t>
      </w:r>
      <w:r w:rsidRPr="003B2862">
        <w:rPr>
          <w:rFonts w:ascii="Times New Roman" w:eastAsia="Times New Roman" w:hAnsi="Times New Roman" w:cs="Times New Roman"/>
          <w:sz w:val="24"/>
          <w:szCs w:val="24"/>
          <w:lang w:val="en-IN" w:eastAsia="en-IN"/>
        </w:rPr>
        <w:br/>
        <w:t>• failure to maintain absolute integrity and discipline;</w:t>
      </w:r>
      <w:r w:rsidRPr="003B2862">
        <w:rPr>
          <w:rFonts w:ascii="Times New Roman" w:eastAsia="Times New Roman" w:hAnsi="Times New Roman" w:cs="Times New Roman"/>
          <w:sz w:val="24"/>
          <w:szCs w:val="24"/>
          <w:lang w:val="en-IN" w:eastAsia="en-IN"/>
        </w:rPr>
        <w:br/>
        <w:t>• non-compliance with rules, orders and procedures; and</w:t>
      </w:r>
      <w:r w:rsidRPr="003B2862">
        <w:rPr>
          <w:rFonts w:ascii="Times New Roman" w:eastAsia="Times New Roman" w:hAnsi="Times New Roman" w:cs="Times New Roman"/>
          <w:sz w:val="24"/>
          <w:szCs w:val="24"/>
          <w:lang w:val="en-IN" w:eastAsia="en-IN"/>
        </w:rPr>
        <w:br/>
        <w:t>• conduct unbecoming of an employee of a public utility,</w:t>
      </w:r>
    </w:p>
    <w:p w:rsidR="003B2862" w:rsidRDefault="003B2862" w:rsidP="003B2862">
      <w:pPr>
        <w:spacing w:after="0" w:line="240" w:lineRule="auto"/>
        <w:rPr>
          <w:rFonts w:ascii="Times New Roman" w:eastAsia="Times New Roman" w:hAnsi="Times New Roman" w:cs="Times New Roman"/>
          <w:sz w:val="24"/>
          <w:szCs w:val="24"/>
          <w:lang w:val="en-IN" w:eastAsia="en-IN"/>
        </w:rPr>
      </w:pPr>
      <w:proofErr w:type="gramStart"/>
      <w:r w:rsidRPr="003B2862">
        <w:rPr>
          <w:rFonts w:ascii="Times New Roman" w:eastAsia="Times New Roman" w:hAnsi="Times New Roman" w:cs="Times New Roman"/>
          <w:sz w:val="24"/>
          <w:szCs w:val="24"/>
          <w:lang w:val="en-IN" w:eastAsia="en-IN"/>
        </w:rPr>
        <w:t>attracting</w:t>
      </w:r>
      <w:proofErr w:type="gramEnd"/>
      <w:r w:rsidRPr="003B2862">
        <w:rPr>
          <w:rFonts w:ascii="Times New Roman" w:eastAsia="Times New Roman" w:hAnsi="Times New Roman" w:cs="Times New Roman"/>
          <w:sz w:val="24"/>
          <w:szCs w:val="24"/>
          <w:lang w:val="en-IN" w:eastAsia="en-IN"/>
        </w:rPr>
        <w:t xml:space="preserve"> the provisions of Regulations 4(xxvi), 4(xxx), 4(xli), 4(xliv) of the APSEB Employees’ Conduct Regulations and Regulation 6(vi) of the APSEB Employees’ Discipline &amp; Appeal Regulations, as adopted by APCPDCL.</w:t>
      </w:r>
    </w:p>
    <w:p w:rsidR="002C6E82" w:rsidRPr="003B2862" w:rsidRDefault="002C6E82" w:rsidP="003B2862">
      <w:pPr>
        <w:spacing w:after="0" w:line="240" w:lineRule="auto"/>
        <w:rPr>
          <w:rFonts w:ascii="Times New Roman" w:eastAsia="Times New Roman" w:hAnsi="Times New Roman" w:cs="Times New Roman"/>
          <w:sz w:val="24"/>
          <w:szCs w:val="24"/>
          <w:lang w:val="en-IN" w:eastAsia="en-IN"/>
        </w:rPr>
      </w:pPr>
    </w:p>
    <w:p w:rsidR="003B2862" w:rsidRPr="003B2862" w:rsidRDefault="002C6E82" w:rsidP="002C6E82">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9.</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While there is no conclusive evidence of personal pecuniary benefit, the lapses relate to core supervisory and technical responsibilities and have serious implications for system discipline, safety and revenue. Having considered both the aggravating and mitigating factors, the Disciplinary Authority is of the view that the proposed major penalty is just, reasonable and commensurate with the gravity of the proved misconduct.</w:t>
      </w: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p>
    <w:p w:rsidR="003B2862" w:rsidRDefault="003B2862" w:rsidP="003B2862">
      <w:pPr>
        <w:spacing w:after="0" w:line="240" w:lineRule="auto"/>
        <w:outlineLvl w:val="2"/>
        <w:rPr>
          <w:rFonts w:ascii="Times New Roman" w:eastAsia="Times New Roman" w:hAnsi="Times New Roman" w:cs="Times New Roman"/>
          <w:b/>
          <w:bCs/>
          <w:sz w:val="24"/>
          <w:szCs w:val="24"/>
          <w:lang w:val="en-IN" w:eastAsia="en-IN"/>
        </w:rPr>
      </w:pPr>
      <w:r w:rsidRPr="003B2862">
        <w:rPr>
          <w:rFonts w:ascii="Times New Roman" w:eastAsia="Times New Roman" w:hAnsi="Times New Roman" w:cs="Times New Roman"/>
          <w:b/>
          <w:bCs/>
          <w:sz w:val="24"/>
          <w:szCs w:val="24"/>
          <w:lang w:val="en-IN" w:eastAsia="en-IN"/>
        </w:rPr>
        <w:t>ORDER</w:t>
      </w:r>
    </w:p>
    <w:p w:rsidR="00EE7569" w:rsidRPr="003B2862" w:rsidRDefault="00EE7569" w:rsidP="003B2862">
      <w:pPr>
        <w:spacing w:after="0" w:line="240" w:lineRule="auto"/>
        <w:outlineLvl w:val="2"/>
        <w:rPr>
          <w:rFonts w:ascii="Times New Roman" w:eastAsia="Times New Roman" w:hAnsi="Times New Roman" w:cs="Times New Roman"/>
          <w:b/>
          <w:bCs/>
          <w:sz w:val="24"/>
          <w:szCs w:val="24"/>
          <w:lang w:val="en-IN" w:eastAsia="en-IN"/>
        </w:rPr>
      </w:pPr>
    </w:p>
    <w:p w:rsidR="003B2862" w:rsidRDefault="00EE7569" w:rsidP="00EE7569">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10.</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Accordingly, in exercise of the powers conferred under the APSEB Employees’ Discipline &amp; Appeal Regulations as adopted by APCPDCL, the Chief General Manager (HRD), APCPDCL, Vijayawada, hereby imposes on 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Additional Assistant Engineer, APCPDCL, </w:t>
      </w:r>
      <w:proofErr w:type="gramStart"/>
      <w:r w:rsidR="003B2862" w:rsidRPr="003B2862">
        <w:rPr>
          <w:rFonts w:ascii="Times New Roman" w:eastAsia="Times New Roman" w:hAnsi="Times New Roman" w:cs="Times New Roman"/>
          <w:sz w:val="24"/>
          <w:szCs w:val="24"/>
          <w:lang w:val="en-IN" w:eastAsia="en-IN"/>
        </w:rPr>
        <w:t>the</w:t>
      </w:r>
      <w:proofErr w:type="gramEnd"/>
      <w:r w:rsidR="003B2862" w:rsidRPr="003B2862">
        <w:rPr>
          <w:rFonts w:ascii="Times New Roman" w:eastAsia="Times New Roman" w:hAnsi="Times New Roman" w:cs="Times New Roman"/>
          <w:sz w:val="24"/>
          <w:szCs w:val="24"/>
          <w:lang w:val="en-IN" w:eastAsia="en-IN"/>
        </w:rPr>
        <w:t xml:space="preserve"> following major penalty:</w:t>
      </w:r>
    </w:p>
    <w:p w:rsidR="00EE7569" w:rsidRPr="003B2862" w:rsidRDefault="00EE7569" w:rsidP="00EE7569">
      <w:pPr>
        <w:spacing w:after="0" w:line="240" w:lineRule="auto"/>
        <w:jc w:val="both"/>
        <w:rPr>
          <w:rFonts w:ascii="Times New Roman" w:eastAsia="Times New Roman" w:hAnsi="Times New Roman" w:cs="Times New Roman"/>
          <w:sz w:val="24"/>
          <w:szCs w:val="24"/>
          <w:lang w:val="en-IN" w:eastAsia="en-IN"/>
        </w:rPr>
      </w:pPr>
    </w:p>
    <w:p w:rsidR="003B2862" w:rsidRDefault="003B2862" w:rsidP="003B2862">
      <w:pPr>
        <w:spacing w:after="0" w:line="240" w:lineRule="auto"/>
        <w:rPr>
          <w:rFonts w:ascii="Times New Roman" w:eastAsia="Times New Roman" w:hAnsi="Times New Roman" w:cs="Times New Roman"/>
          <w:b/>
          <w:bCs/>
          <w:sz w:val="24"/>
          <w:szCs w:val="24"/>
          <w:lang w:val="en-IN" w:eastAsia="en-IN"/>
        </w:rPr>
      </w:pPr>
      <w:r w:rsidRPr="003B2862">
        <w:rPr>
          <w:rFonts w:ascii="Times New Roman" w:eastAsia="Times New Roman" w:hAnsi="Times New Roman" w:cs="Times New Roman"/>
          <w:b/>
          <w:bCs/>
          <w:sz w:val="24"/>
          <w:szCs w:val="24"/>
          <w:lang w:val="en-IN" w:eastAsia="en-IN"/>
        </w:rPr>
        <w:t>“Reduction of pay by TWO (2) STAGES in the time-scale of pay attached to the post of Additional Assistant Engineer for a period of FOUR (4) YEARS.”</w:t>
      </w:r>
    </w:p>
    <w:p w:rsidR="00EE7569" w:rsidRPr="003B2862" w:rsidRDefault="00EE7569" w:rsidP="003B2862">
      <w:pPr>
        <w:spacing w:after="0" w:line="240" w:lineRule="auto"/>
        <w:rPr>
          <w:rFonts w:ascii="Times New Roman" w:eastAsia="Times New Roman" w:hAnsi="Times New Roman" w:cs="Times New Roman"/>
          <w:sz w:val="24"/>
          <w:szCs w:val="24"/>
          <w:lang w:val="en-IN" w:eastAsia="en-IN"/>
        </w:rPr>
      </w:pPr>
    </w:p>
    <w:p w:rsidR="003B2862" w:rsidRPr="003B2862" w:rsidRDefault="00EE7569" w:rsidP="00EE7569">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11.</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The above penalty shall take effect from the date of issue of this memo and shall be regulated as under:</w:t>
      </w: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lastRenderedPageBreak/>
        <w:t xml:space="preserve">a) During the currency of the above penalty, 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 shall not earn any increment in the time-scale of pay.</w:t>
      </w: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b) The period of reduction shall be exclusive of any period spent on leave, in terms of the applicable rules.</w:t>
      </w:r>
    </w:p>
    <w:p w:rsid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c) On expiry of the penalty period, his pay shall be restored to the stage it would have reached but for the penalty, with corresponding postponement of future increments, as per rules in force.</w:t>
      </w:r>
    </w:p>
    <w:p w:rsidR="00EE7569" w:rsidRPr="003B2862" w:rsidRDefault="00EE7569" w:rsidP="003B2862">
      <w:pPr>
        <w:spacing w:after="0" w:line="240" w:lineRule="auto"/>
        <w:rPr>
          <w:rFonts w:ascii="Times New Roman" w:eastAsia="Times New Roman" w:hAnsi="Times New Roman" w:cs="Times New Roman"/>
          <w:sz w:val="24"/>
          <w:szCs w:val="24"/>
          <w:lang w:val="en-IN" w:eastAsia="en-IN"/>
        </w:rPr>
      </w:pPr>
    </w:p>
    <w:p w:rsidR="003B2862" w:rsidRPr="003B2862" w:rsidRDefault="00EE7569" w:rsidP="00275238">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12.</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The period of suspension from </w:t>
      </w:r>
      <w:r w:rsidR="00275238">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b/>
          <w:bCs/>
          <w:sz w:val="24"/>
          <w:szCs w:val="24"/>
          <w:lang w:val="en-IN" w:eastAsia="en-IN"/>
        </w:rPr>
        <w:t>.</w:t>
      </w:r>
      <w:r w:rsidR="00275238">
        <w:rPr>
          <w:rFonts w:ascii="Times New Roman" w:eastAsia="Times New Roman" w:hAnsi="Times New Roman" w:cs="Times New Roman"/>
          <w:b/>
          <w:bCs/>
          <w:sz w:val="24"/>
          <w:szCs w:val="24"/>
          <w:lang w:val="en-IN" w:eastAsia="en-IN"/>
        </w:rPr>
        <w:t>___</w:t>
      </w:r>
      <w:r w:rsidR="003B2862" w:rsidRPr="003B2862">
        <w:rPr>
          <w:rFonts w:ascii="Times New Roman" w:eastAsia="Times New Roman" w:hAnsi="Times New Roman" w:cs="Times New Roman"/>
          <w:sz w:val="24"/>
          <w:szCs w:val="24"/>
          <w:lang w:val="en-IN" w:eastAsia="en-IN"/>
        </w:rPr>
        <w:t>.2023 to</w:t>
      </w:r>
      <w:r w:rsidR="00275238">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sz w:val="24"/>
          <w:szCs w:val="24"/>
          <w:lang w:val="en-IN" w:eastAsia="en-IN"/>
        </w:rPr>
        <w:t xml:space="preserve"> </w:t>
      </w:r>
      <w:r w:rsidR="00275238">
        <w:rPr>
          <w:rFonts w:ascii="Times New Roman" w:eastAsia="Times New Roman" w:hAnsi="Times New Roman" w:cs="Times New Roman"/>
          <w:sz w:val="24"/>
          <w:szCs w:val="24"/>
          <w:lang w:val="en-IN" w:eastAsia="en-IN"/>
        </w:rPr>
        <w:t>___</w:t>
      </w:r>
      <w:r w:rsidR="003B2862" w:rsidRPr="003B2862">
        <w:rPr>
          <w:rFonts w:ascii="Times New Roman" w:eastAsia="Times New Roman" w:hAnsi="Times New Roman" w:cs="Times New Roman"/>
          <w:sz w:val="24"/>
          <w:szCs w:val="24"/>
          <w:lang w:val="en-IN" w:eastAsia="en-IN"/>
        </w:rPr>
        <w:t>.2023 shall be treated as “suspension only”.</w:t>
      </w: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p>
    <w:p w:rsidR="003B2862" w:rsidRPr="003B2862" w:rsidRDefault="003B2862" w:rsidP="003B2862">
      <w:pPr>
        <w:spacing w:after="0" w:line="240" w:lineRule="auto"/>
        <w:outlineLvl w:val="2"/>
        <w:rPr>
          <w:rFonts w:ascii="Times New Roman" w:eastAsia="Times New Roman" w:hAnsi="Times New Roman" w:cs="Times New Roman"/>
          <w:b/>
          <w:bCs/>
          <w:sz w:val="24"/>
          <w:szCs w:val="24"/>
          <w:lang w:val="en-IN" w:eastAsia="en-IN"/>
        </w:rPr>
      </w:pPr>
      <w:r w:rsidRPr="003B2862">
        <w:rPr>
          <w:rFonts w:ascii="Times New Roman" w:eastAsia="Times New Roman" w:hAnsi="Times New Roman" w:cs="Times New Roman"/>
          <w:b/>
          <w:bCs/>
          <w:sz w:val="24"/>
          <w:szCs w:val="24"/>
          <w:lang w:val="en-IN" w:eastAsia="en-IN"/>
        </w:rPr>
        <w:t>RIGHT OF APPEAL</w:t>
      </w:r>
    </w:p>
    <w:p w:rsidR="003B2862" w:rsidRDefault="00EE7569" w:rsidP="00275238">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13.</w:t>
      </w:r>
      <w:r>
        <w:rPr>
          <w:rFonts w:ascii="Times New Roman" w:eastAsia="Times New Roman" w:hAnsi="Times New Roman" w:cs="Times New Roman"/>
          <w:sz w:val="24"/>
          <w:szCs w:val="24"/>
          <w:lang w:val="en-IN" w:eastAsia="en-IN"/>
        </w:rPr>
        <w:tab/>
      </w:r>
      <w:r w:rsidR="003B2862" w:rsidRPr="003B2862">
        <w:rPr>
          <w:rFonts w:ascii="Times New Roman" w:eastAsia="Times New Roman" w:hAnsi="Times New Roman" w:cs="Times New Roman"/>
          <w:sz w:val="24"/>
          <w:szCs w:val="24"/>
          <w:lang w:val="en-IN" w:eastAsia="en-IN"/>
        </w:rPr>
        <w:t xml:space="preserve">Sri K. </w:t>
      </w:r>
      <w:proofErr w:type="spellStart"/>
      <w:r w:rsidR="003B2862" w:rsidRPr="003B2862">
        <w:rPr>
          <w:rFonts w:ascii="Times New Roman" w:eastAsia="Times New Roman" w:hAnsi="Times New Roman" w:cs="Times New Roman"/>
          <w:sz w:val="24"/>
          <w:szCs w:val="24"/>
          <w:lang w:val="en-IN" w:eastAsia="en-IN"/>
        </w:rPr>
        <w:t>Bhaskar</w:t>
      </w:r>
      <w:proofErr w:type="spellEnd"/>
      <w:r w:rsidR="003B2862" w:rsidRPr="003B2862">
        <w:rPr>
          <w:rFonts w:ascii="Times New Roman" w:eastAsia="Times New Roman" w:hAnsi="Times New Roman" w:cs="Times New Roman"/>
          <w:sz w:val="24"/>
          <w:szCs w:val="24"/>
          <w:lang w:val="en-IN" w:eastAsia="en-IN"/>
        </w:rPr>
        <w:t xml:space="preserve"> Rao, AAE, is informed that he may prefer an appeal, if so desired, against this order to the Appellate Authority i.e., Director (Projects &amp; HRD), within 90 (ninety) days from the date of re</w:t>
      </w:r>
      <w:r w:rsidR="00275238">
        <w:rPr>
          <w:rFonts w:ascii="Times New Roman" w:eastAsia="Times New Roman" w:hAnsi="Times New Roman" w:cs="Times New Roman"/>
          <w:sz w:val="24"/>
          <w:szCs w:val="24"/>
          <w:lang w:val="en-IN" w:eastAsia="en-IN"/>
        </w:rPr>
        <w:t xml:space="preserve">ceipt of this memo, UNDER Regulation-18 of </w:t>
      </w:r>
      <w:r w:rsidR="003B2862" w:rsidRPr="003B2862">
        <w:rPr>
          <w:rFonts w:ascii="Times New Roman" w:eastAsia="Times New Roman" w:hAnsi="Times New Roman" w:cs="Times New Roman"/>
          <w:sz w:val="24"/>
          <w:szCs w:val="24"/>
          <w:lang w:val="en-IN" w:eastAsia="en-IN"/>
        </w:rPr>
        <w:t>the APSEB Employees’ Discipline &amp; Appeal Regulations as adopted by APCPDCL.</w:t>
      </w:r>
    </w:p>
    <w:p w:rsidR="00EE7569" w:rsidRDefault="00EE7569" w:rsidP="00EE7569">
      <w:pPr>
        <w:spacing w:after="0" w:line="240" w:lineRule="auto"/>
        <w:rPr>
          <w:rFonts w:ascii="Times New Roman" w:eastAsia="Times New Roman" w:hAnsi="Times New Roman" w:cs="Times New Roman"/>
          <w:sz w:val="24"/>
          <w:szCs w:val="24"/>
          <w:lang w:val="en-IN" w:eastAsia="en-IN"/>
        </w:rPr>
      </w:pPr>
    </w:p>
    <w:p w:rsidR="00EE7569" w:rsidRPr="003B2862" w:rsidRDefault="00EE7569" w:rsidP="00EE7569">
      <w:pPr>
        <w:spacing w:after="0" w:line="240" w:lineRule="auto"/>
        <w:rPr>
          <w:rFonts w:ascii="Times New Roman" w:eastAsia="Times New Roman" w:hAnsi="Times New Roman" w:cs="Times New Roman"/>
          <w:sz w:val="24"/>
          <w:szCs w:val="24"/>
          <w:lang w:val="en-IN" w:eastAsia="en-IN"/>
        </w:rPr>
      </w:pPr>
    </w:p>
    <w:p w:rsidR="003B2862" w:rsidRPr="003B2862" w:rsidRDefault="00EE7569" w:rsidP="003B2862">
      <w:pPr>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r w:rsidR="003B2862" w:rsidRPr="003B2862">
        <w:rPr>
          <w:rFonts w:ascii="Times New Roman" w:eastAsia="Times New Roman" w:hAnsi="Times New Roman" w:cs="Times New Roman"/>
          <w:sz w:val="24"/>
          <w:szCs w:val="24"/>
          <w:lang w:val="en-IN" w:eastAsia="en-IN"/>
        </w:rPr>
        <w:t>Chief General Manager (HRD)</w:t>
      </w:r>
      <w:r w:rsidR="003B2862" w:rsidRPr="003B2862">
        <w:rPr>
          <w:rFonts w:ascii="Times New Roman" w:eastAsia="Times New Roman" w:hAnsi="Times New Roman" w:cs="Times New Roman"/>
          <w:sz w:val="24"/>
          <w:szCs w:val="24"/>
          <w:lang w:val="en-IN" w:eastAsia="en-IN"/>
        </w:rPr>
        <w:br/>
      </w: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r w:rsidRPr="00275238">
        <w:rPr>
          <w:rFonts w:ascii="Times New Roman" w:eastAsia="Times New Roman" w:hAnsi="Times New Roman" w:cs="Times New Roman"/>
          <w:bCs/>
          <w:sz w:val="24"/>
          <w:szCs w:val="24"/>
          <w:lang w:val="en-IN" w:eastAsia="en-IN"/>
        </w:rPr>
        <w:t>To</w:t>
      </w:r>
      <w:r w:rsidRPr="003B2862">
        <w:rPr>
          <w:rFonts w:ascii="Times New Roman" w:eastAsia="Times New Roman" w:hAnsi="Times New Roman" w:cs="Times New Roman"/>
          <w:sz w:val="24"/>
          <w:szCs w:val="24"/>
          <w:lang w:val="en-IN" w:eastAsia="en-IN"/>
        </w:rPr>
        <w:br/>
        <w:t xml:space="preserve">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w:t>
      </w:r>
      <w:proofErr w:type="gramStart"/>
      <w:r w:rsidRPr="003B2862">
        <w:rPr>
          <w:rFonts w:ascii="Times New Roman" w:eastAsia="Times New Roman" w:hAnsi="Times New Roman" w:cs="Times New Roman"/>
          <w:sz w:val="24"/>
          <w:szCs w:val="24"/>
          <w:lang w:val="en-IN" w:eastAsia="en-IN"/>
        </w:rPr>
        <w:t>,</w:t>
      </w:r>
      <w:proofErr w:type="gramEnd"/>
      <w:r w:rsidRPr="003B2862">
        <w:rPr>
          <w:rFonts w:ascii="Times New Roman" w:eastAsia="Times New Roman" w:hAnsi="Times New Roman" w:cs="Times New Roman"/>
          <w:sz w:val="24"/>
          <w:szCs w:val="24"/>
          <w:lang w:val="en-IN" w:eastAsia="en-IN"/>
        </w:rPr>
        <w:br/>
        <w:t xml:space="preserve">Additional Assistant Engineer, </w:t>
      </w:r>
      <w:r w:rsidRPr="003B2862">
        <w:rPr>
          <w:rFonts w:ascii="Times New Roman" w:eastAsia="Times New Roman" w:hAnsi="Times New Roman" w:cs="Times New Roman"/>
          <w:b/>
          <w:bCs/>
          <w:sz w:val="24"/>
          <w:szCs w:val="24"/>
          <w:lang w:val="en-IN" w:eastAsia="en-IN"/>
        </w:rPr>
        <w:t>,</w:t>
      </w:r>
      <w:r w:rsidRPr="003B2862">
        <w:rPr>
          <w:rFonts w:ascii="Times New Roman" w:eastAsia="Times New Roman" w:hAnsi="Times New Roman" w:cs="Times New Roman"/>
          <w:b/>
          <w:bCs/>
          <w:sz w:val="24"/>
          <w:szCs w:val="24"/>
          <w:lang w:val="en-IN" w:eastAsia="en-IN"/>
        </w:rPr>
        <w:br/>
      </w:r>
      <w:r w:rsidRPr="00275238">
        <w:rPr>
          <w:rFonts w:ascii="Times New Roman" w:eastAsia="Times New Roman" w:hAnsi="Times New Roman" w:cs="Times New Roman"/>
          <w:bCs/>
          <w:sz w:val="24"/>
          <w:szCs w:val="24"/>
          <w:lang w:val="en-IN" w:eastAsia="en-IN"/>
        </w:rPr>
        <w:t>APCPDCL, Vijayawada.</w:t>
      </w:r>
      <w:r w:rsidRPr="003B2862">
        <w:rPr>
          <w:rFonts w:ascii="Times New Roman" w:eastAsia="Times New Roman" w:hAnsi="Times New Roman" w:cs="Times New Roman"/>
          <w:bCs/>
          <w:sz w:val="24"/>
          <w:szCs w:val="24"/>
          <w:lang w:val="en-IN" w:eastAsia="en-IN"/>
        </w:rPr>
        <w:br/>
      </w:r>
      <w:r w:rsidRPr="003B2862">
        <w:rPr>
          <w:rFonts w:ascii="Times New Roman" w:eastAsia="Times New Roman" w:hAnsi="Times New Roman" w:cs="Times New Roman"/>
          <w:b/>
          <w:bCs/>
          <w:sz w:val="24"/>
          <w:szCs w:val="24"/>
          <w:lang w:val="en-IN" w:eastAsia="en-IN"/>
        </w:rPr>
        <w:t>Through: Divisional Engineer/Operation/</w:t>
      </w:r>
      <w:r w:rsidRPr="003B2862">
        <w:rPr>
          <w:rFonts w:ascii="Times New Roman" w:eastAsia="Times New Roman" w:hAnsi="Times New Roman" w:cs="Times New Roman"/>
          <w:sz w:val="24"/>
          <w:szCs w:val="24"/>
          <w:lang w:val="en-IN" w:eastAsia="en-IN"/>
        </w:rPr>
        <w:t>___________</w:t>
      </w:r>
    </w:p>
    <w:p w:rsidR="00275238" w:rsidRDefault="00275238" w:rsidP="003B2862">
      <w:pPr>
        <w:spacing w:after="0" w:line="240" w:lineRule="auto"/>
        <w:rPr>
          <w:rFonts w:ascii="Times New Roman" w:eastAsia="Times New Roman" w:hAnsi="Times New Roman" w:cs="Times New Roman"/>
          <w:b/>
          <w:bCs/>
          <w:sz w:val="24"/>
          <w:szCs w:val="24"/>
          <w:lang w:val="en-IN" w:eastAsia="en-IN"/>
        </w:rPr>
      </w:pPr>
    </w:p>
    <w:p w:rsidR="003B2862" w:rsidRPr="003B2862" w:rsidRDefault="003B2862" w:rsidP="003B2862">
      <w:p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b/>
          <w:bCs/>
          <w:sz w:val="24"/>
          <w:szCs w:val="24"/>
          <w:lang w:val="en-IN" w:eastAsia="en-IN"/>
        </w:rPr>
        <w:t>Copy to:</w:t>
      </w:r>
    </w:p>
    <w:p w:rsidR="003B2862" w:rsidRPr="003B2862" w:rsidRDefault="003B2862" w:rsidP="003B2862">
      <w:pPr>
        <w:numPr>
          <w:ilvl w:val="0"/>
          <w:numId w:val="32"/>
        </w:num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Superintendin</w:t>
      </w:r>
      <w:bookmarkStart w:id="0" w:name="_GoBack"/>
      <w:bookmarkEnd w:id="0"/>
      <w:r w:rsidRPr="003B2862">
        <w:rPr>
          <w:rFonts w:ascii="Times New Roman" w:eastAsia="Times New Roman" w:hAnsi="Times New Roman" w:cs="Times New Roman"/>
          <w:sz w:val="24"/>
          <w:szCs w:val="24"/>
          <w:lang w:val="en-IN" w:eastAsia="en-IN"/>
        </w:rPr>
        <w:t>g Engineer / Operation / Vijayawada.</w:t>
      </w:r>
    </w:p>
    <w:p w:rsidR="003B2862" w:rsidRPr="003B2862" w:rsidRDefault="003B2862" w:rsidP="003B2862">
      <w:pPr>
        <w:numPr>
          <w:ilvl w:val="0"/>
          <w:numId w:val="32"/>
        </w:num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 xml:space="preserve">The Divisional Engineer / ______, APCPDCL, Vijayawada – for serving the memo on 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 AAE, obtaining dated acknowledgement on the duplicate and returning the same to this office.</w:t>
      </w:r>
    </w:p>
    <w:p w:rsidR="003B2862" w:rsidRPr="003B2862" w:rsidRDefault="003B2862" w:rsidP="003B2862">
      <w:pPr>
        <w:numPr>
          <w:ilvl w:val="0"/>
          <w:numId w:val="32"/>
        </w:num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 xml:space="preserve">Accounts Officer, O/o SE/Operation, </w:t>
      </w:r>
      <w:proofErr w:type="gramStart"/>
      <w:r w:rsidRPr="003B2862">
        <w:rPr>
          <w:rFonts w:ascii="Times New Roman" w:eastAsia="Times New Roman" w:hAnsi="Times New Roman" w:cs="Times New Roman"/>
          <w:sz w:val="24"/>
          <w:szCs w:val="24"/>
          <w:lang w:val="en-IN" w:eastAsia="en-IN"/>
        </w:rPr>
        <w:t>Vijayawada</w:t>
      </w:r>
      <w:proofErr w:type="gramEnd"/>
      <w:r w:rsidRPr="003B2862">
        <w:rPr>
          <w:rFonts w:ascii="Times New Roman" w:eastAsia="Times New Roman" w:hAnsi="Times New Roman" w:cs="Times New Roman"/>
          <w:sz w:val="24"/>
          <w:szCs w:val="24"/>
          <w:lang w:val="en-IN" w:eastAsia="en-IN"/>
        </w:rPr>
        <w:t xml:space="preserve"> – for effecting necessary changes in pay and service records.</w:t>
      </w:r>
    </w:p>
    <w:p w:rsidR="003B2862" w:rsidRPr="003B2862" w:rsidRDefault="003B2862" w:rsidP="003B2862">
      <w:pPr>
        <w:numPr>
          <w:ilvl w:val="0"/>
          <w:numId w:val="32"/>
        </w:num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 xml:space="preserve">Personal file of Sri K. </w:t>
      </w:r>
      <w:proofErr w:type="spellStart"/>
      <w:r w:rsidRPr="003B2862">
        <w:rPr>
          <w:rFonts w:ascii="Times New Roman" w:eastAsia="Times New Roman" w:hAnsi="Times New Roman" w:cs="Times New Roman"/>
          <w:sz w:val="24"/>
          <w:szCs w:val="24"/>
          <w:lang w:val="en-IN" w:eastAsia="en-IN"/>
        </w:rPr>
        <w:t>Bhaskar</w:t>
      </w:r>
      <w:proofErr w:type="spellEnd"/>
      <w:r w:rsidRPr="003B2862">
        <w:rPr>
          <w:rFonts w:ascii="Times New Roman" w:eastAsia="Times New Roman" w:hAnsi="Times New Roman" w:cs="Times New Roman"/>
          <w:sz w:val="24"/>
          <w:szCs w:val="24"/>
          <w:lang w:val="en-IN" w:eastAsia="en-IN"/>
        </w:rPr>
        <w:t xml:space="preserve"> Rao, AAE.</w:t>
      </w:r>
    </w:p>
    <w:p w:rsidR="003B2862" w:rsidRPr="003B2862" w:rsidRDefault="003B2862" w:rsidP="003B2862">
      <w:pPr>
        <w:numPr>
          <w:ilvl w:val="0"/>
          <w:numId w:val="32"/>
        </w:numPr>
        <w:spacing w:after="0" w:line="240" w:lineRule="auto"/>
        <w:rPr>
          <w:rFonts w:ascii="Times New Roman" w:eastAsia="Times New Roman" w:hAnsi="Times New Roman" w:cs="Times New Roman"/>
          <w:sz w:val="24"/>
          <w:szCs w:val="24"/>
          <w:lang w:val="en-IN" w:eastAsia="en-IN"/>
        </w:rPr>
      </w:pPr>
      <w:r w:rsidRPr="003B2862">
        <w:rPr>
          <w:rFonts w:ascii="Times New Roman" w:eastAsia="Times New Roman" w:hAnsi="Times New Roman" w:cs="Times New Roman"/>
          <w:sz w:val="24"/>
          <w:szCs w:val="24"/>
          <w:lang w:val="en-IN" w:eastAsia="en-IN"/>
        </w:rPr>
        <w:t>Stock file.</w:t>
      </w:r>
    </w:p>
    <w:p w:rsidR="00F929F6" w:rsidRPr="003B2862" w:rsidRDefault="00F929F6" w:rsidP="003B2862">
      <w:pPr>
        <w:spacing w:after="0" w:line="240" w:lineRule="auto"/>
        <w:rPr>
          <w:rFonts w:ascii="Times New Roman" w:hAnsi="Times New Roman" w:cs="Times New Roman"/>
          <w:sz w:val="24"/>
          <w:szCs w:val="24"/>
        </w:rPr>
      </w:pPr>
    </w:p>
    <w:sectPr w:rsidR="00F929F6" w:rsidRPr="003B28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85D43"/>
    <w:multiLevelType w:val="hybridMultilevel"/>
    <w:tmpl w:val="36F817AE"/>
    <w:lvl w:ilvl="0" w:tplc="903005FE">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7BF6258"/>
    <w:multiLevelType w:val="multilevel"/>
    <w:tmpl w:val="3B103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8E5C24"/>
    <w:multiLevelType w:val="multilevel"/>
    <w:tmpl w:val="1444F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30032B"/>
    <w:multiLevelType w:val="multilevel"/>
    <w:tmpl w:val="84841D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106A47"/>
    <w:multiLevelType w:val="multilevel"/>
    <w:tmpl w:val="0A26C0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196758"/>
    <w:multiLevelType w:val="multilevel"/>
    <w:tmpl w:val="BBFA05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E00495"/>
    <w:multiLevelType w:val="multilevel"/>
    <w:tmpl w:val="E77630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FA45EE"/>
    <w:multiLevelType w:val="multilevel"/>
    <w:tmpl w:val="E118DBF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FF03B3"/>
    <w:multiLevelType w:val="hybridMultilevel"/>
    <w:tmpl w:val="4AA035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1D936B9"/>
    <w:multiLevelType w:val="multilevel"/>
    <w:tmpl w:val="265264C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007DFA"/>
    <w:multiLevelType w:val="multilevel"/>
    <w:tmpl w:val="4CBAE18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0431AF"/>
    <w:multiLevelType w:val="multilevel"/>
    <w:tmpl w:val="8BD605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C39311D"/>
    <w:multiLevelType w:val="multilevel"/>
    <w:tmpl w:val="C71C0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796450"/>
    <w:multiLevelType w:val="multilevel"/>
    <w:tmpl w:val="26FCEA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995099"/>
    <w:multiLevelType w:val="multilevel"/>
    <w:tmpl w:val="A4446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F60AE8"/>
    <w:multiLevelType w:val="multilevel"/>
    <w:tmpl w:val="1A1AC8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9E2C3D"/>
    <w:multiLevelType w:val="multilevel"/>
    <w:tmpl w:val="C7AE166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D0304D"/>
    <w:multiLevelType w:val="multilevel"/>
    <w:tmpl w:val="82707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9A232AE"/>
    <w:multiLevelType w:val="hybridMultilevel"/>
    <w:tmpl w:val="CF8A7FC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B5152E1"/>
    <w:multiLevelType w:val="hybridMultilevel"/>
    <w:tmpl w:val="B66A986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BD0631B"/>
    <w:multiLevelType w:val="multilevel"/>
    <w:tmpl w:val="AECE8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6A2FA5"/>
    <w:multiLevelType w:val="multilevel"/>
    <w:tmpl w:val="2ED04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80E6853"/>
    <w:multiLevelType w:val="multilevel"/>
    <w:tmpl w:val="23D04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960D3E"/>
    <w:multiLevelType w:val="multilevel"/>
    <w:tmpl w:val="6D8297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CD4416"/>
    <w:multiLevelType w:val="multilevel"/>
    <w:tmpl w:val="8912FA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C9691F"/>
    <w:multiLevelType w:val="hybridMultilevel"/>
    <w:tmpl w:val="DBDC120E"/>
    <w:lvl w:ilvl="0" w:tplc="2A9E5BBE">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C3D5225"/>
    <w:multiLevelType w:val="multilevel"/>
    <w:tmpl w:val="3754E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87F18"/>
    <w:multiLevelType w:val="multilevel"/>
    <w:tmpl w:val="342CD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50C3AB0"/>
    <w:multiLevelType w:val="multilevel"/>
    <w:tmpl w:val="3DFC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4B249D"/>
    <w:multiLevelType w:val="multilevel"/>
    <w:tmpl w:val="AFFE4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4AF37EC"/>
    <w:multiLevelType w:val="multilevel"/>
    <w:tmpl w:val="0F82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C10E41"/>
    <w:multiLevelType w:val="multilevel"/>
    <w:tmpl w:val="25E630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8900397"/>
    <w:multiLevelType w:val="multilevel"/>
    <w:tmpl w:val="DF30F4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916083F"/>
    <w:multiLevelType w:val="hybridMultilevel"/>
    <w:tmpl w:val="245AE4B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B2A3ED5"/>
    <w:multiLevelType w:val="multilevel"/>
    <w:tmpl w:val="854072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B507F31"/>
    <w:multiLevelType w:val="multilevel"/>
    <w:tmpl w:val="9528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E67EC0"/>
    <w:multiLevelType w:val="multilevel"/>
    <w:tmpl w:val="A638345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E473DDF"/>
    <w:multiLevelType w:val="multilevel"/>
    <w:tmpl w:val="86C4AE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27"/>
  </w:num>
  <w:num w:numId="3">
    <w:abstractNumId w:val="21"/>
  </w:num>
  <w:num w:numId="4">
    <w:abstractNumId w:val="17"/>
  </w:num>
  <w:num w:numId="5">
    <w:abstractNumId w:val="13"/>
  </w:num>
  <w:num w:numId="6">
    <w:abstractNumId w:val="23"/>
  </w:num>
  <w:num w:numId="7">
    <w:abstractNumId w:val="2"/>
  </w:num>
  <w:num w:numId="8">
    <w:abstractNumId w:val="5"/>
  </w:num>
  <w:num w:numId="9">
    <w:abstractNumId w:val="26"/>
  </w:num>
  <w:num w:numId="10">
    <w:abstractNumId w:val="12"/>
  </w:num>
  <w:num w:numId="11">
    <w:abstractNumId w:val="4"/>
  </w:num>
  <w:num w:numId="12">
    <w:abstractNumId w:val="22"/>
  </w:num>
  <w:num w:numId="13">
    <w:abstractNumId w:val="37"/>
  </w:num>
  <w:num w:numId="14">
    <w:abstractNumId w:val="28"/>
  </w:num>
  <w:num w:numId="15">
    <w:abstractNumId w:val="32"/>
  </w:num>
  <w:num w:numId="16">
    <w:abstractNumId w:val="35"/>
  </w:num>
  <w:num w:numId="17">
    <w:abstractNumId w:val="15"/>
  </w:num>
  <w:num w:numId="18">
    <w:abstractNumId w:val="34"/>
  </w:num>
  <w:num w:numId="19">
    <w:abstractNumId w:val="6"/>
  </w:num>
  <w:num w:numId="20">
    <w:abstractNumId w:val="16"/>
  </w:num>
  <w:num w:numId="21">
    <w:abstractNumId w:val="10"/>
  </w:num>
  <w:num w:numId="22">
    <w:abstractNumId w:val="14"/>
  </w:num>
  <w:num w:numId="23">
    <w:abstractNumId w:val="20"/>
  </w:num>
  <w:num w:numId="24">
    <w:abstractNumId w:val="31"/>
  </w:num>
  <w:num w:numId="25">
    <w:abstractNumId w:val="24"/>
  </w:num>
  <w:num w:numId="26">
    <w:abstractNumId w:val="7"/>
  </w:num>
  <w:num w:numId="27">
    <w:abstractNumId w:val="3"/>
  </w:num>
  <w:num w:numId="28">
    <w:abstractNumId w:val="9"/>
  </w:num>
  <w:num w:numId="29">
    <w:abstractNumId w:val="1"/>
  </w:num>
  <w:num w:numId="30">
    <w:abstractNumId w:val="36"/>
  </w:num>
  <w:num w:numId="31">
    <w:abstractNumId w:val="11"/>
  </w:num>
  <w:num w:numId="32">
    <w:abstractNumId w:val="29"/>
  </w:num>
  <w:num w:numId="33">
    <w:abstractNumId w:val="18"/>
  </w:num>
  <w:num w:numId="34">
    <w:abstractNumId w:val="33"/>
  </w:num>
  <w:num w:numId="35">
    <w:abstractNumId w:val="25"/>
  </w:num>
  <w:num w:numId="36">
    <w:abstractNumId w:val="19"/>
  </w:num>
  <w:num w:numId="37">
    <w:abstractNumId w:val="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081"/>
    <w:rsid w:val="00090A53"/>
    <w:rsid w:val="00096971"/>
    <w:rsid w:val="000E0714"/>
    <w:rsid w:val="00175B55"/>
    <w:rsid w:val="00242004"/>
    <w:rsid w:val="00275238"/>
    <w:rsid w:val="002C6E82"/>
    <w:rsid w:val="002D7149"/>
    <w:rsid w:val="002E43B0"/>
    <w:rsid w:val="003B2862"/>
    <w:rsid w:val="003C5081"/>
    <w:rsid w:val="003E5C48"/>
    <w:rsid w:val="00415604"/>
    <w:rsid w:val="0043445F"/>
    <w:rsid w:val="0046615A"/>
    <w:rsid w:val="004C5466"/>
    <w:rsid w:val="004D2ED4"/>
    <w:rsid w:val="0055125C"/>
    <w:rsid w:val="00554E1A"/>
    <w:rsid w:val="00555623"/>
    <w:rsid w:val="005722A0"/>
    <w:rsid w:val="005A1690"/>
    <w:rsid w:val="005C55FD"/>
    <w:rsid w:val="005E0507"/>
    <w:rsid w:val="006E43CA"/>
    <w:rsid w:val="0079209F"/>
    <w:rsid w:val="007D73EC"/>
    <w:rsid w:val="008655A3"/>
    <w:rsid w:val="0087440A"/>
    <w:rsid w:val="00965CF4"/>
    <w:rsid w:val="0098793F"/>
    <w:rsid w:val="00AC3390"/>
    <w:rsid w:val="00BC58AB"/>
    <w:rsid w:val="00BD63EB"/>
    <w:rsid w:val="00C2191D"/>
    <w:rsid w:val="00C2788B"/>
    <w:rsid w:val="00D16A79"/>
    <w:rsid w:val="00D20DB4"/>
    <w:rsid w:val="00D70CAE"/>
    <w:rsid w:val="00DB6F85"/>
    <w:rsid w:val="00E10348"/>
    <w:rsid w:val="00E70218"/>
    <w:rsid w:val="00E83EC6"/>
    <w:rsid w:val="00E92463"/>
    <w:rsid w:val="00EA689C"/>
    <w:rsid w:val="00EB038A"/>
    <w:rsid w:val="00EE7569"/>
    <w:rsid w:val="00F64D0A"/>
    <w:rsid w:val="00F75F28"/>
    <w:rsid w:val="00F929F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1429AB-AA0D-473F-AFFB-870C927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D16A79"/>
    <w:pPr>
      <w:spacing w:before="100" w:beforeAutospacing="1" w:after="100" w:afterAutospacing="1" w:line="240" w:lineRule="auto"/>
      <w:outlineLvl w:val="1"/>
    </w:pPr>
    <w:rPr>
      <w:rFonts w:ascii="Times New Roman" w:eastAsia="Times New Roman" w:hAnsi="Times New Roman" w:cs="Times New Roman"/>
      <w:b/>
      <w:bCs/>
      <w:sz w:val="36"/>
      <w:szCs w:val="36"/>
      <w:lang w:eastAsia="en-SG"/>
    </w:rPr>
  </w:style>
  <w:style w:type="paragraph" w:styleId="Heading3">
    <w:name w:val="heading 3"/>
    <w:basedOn w:val="Normal"/>
    <w:link w:val="Heading3Char"/>
    <w:uiPriority w:val="9"/>
    <w:qFormat/>
    <w:rsid w:val="00D16A79"/>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6A79"/>
    <w:rPr>
      <w:rFonts w:ascii="Times New Roman" w:eastAsia="Times New Roman" w:hAnsi="Times New Roman" w:cs="Times New Roman"/>
      <w:b/>
      <w:bCs/>
      <w:sz w:val="36"/>
      <w:szCs w:val="36"/>
      <w:lang w:eastAsia="en-SG"/>
    </w:rPr>
  </w:style>
  <w:style w:type="character" w:customStyle="1" w:styleId="Heading3Char">
    <w:name w:val="Heading 3 Char"/>
    <w:basedOn w:val="DefaultParagraphFont"/>
    <w:link w:val="Heading3"/>
    <w:uiPriority w:val="9"/>
    <w:rsid w:val="00D16A79"/>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D16A79"/>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D16A79"/>
    <w:rPr>
      <w:b/>
      <w:bCs/>
    </w:rPr>
  </w:style>
  <w:style w:type="character" w:styleId="Emphasis">
    <w:name w:val="Emphasis"/>
    <w:basedOn w:val="DefaultParagraphFont"/>
    <w:uiPriority w:val="20"/>
    <w:qFormat/>
    <w:rsid w:val="00D16A79"/>
    <w:rPr>
      <w:i/>
      <w:iCs/>
    </w:rPr>
  </w:style>
  <w:style w:type="paragraph" w:styleId="z-TopofForm">
    <w:name w:val="HTML Top of Form"/>
    <w:basedOn w:val="Normal"/>
    <w:next w:val="Normal"/>
    <w:link w:val="z-TopofFormChar"/>
    <w:hidden/>
    <w:uiPriority w:val="99"/>
    <w:semiHidden/>
    <w:unhideWhenUsed/>
    <w:rsid w:val="00E70218"/>
    <w:pPr>
      <w:pBdr>
        <w:bottom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TopofFormChar">
    <w:name w:val="z-Top of Form Char"/>
    <w:basedOn w:val="DefaultParagraphFont"/>
    <w:link w:val="z-TopofForm"/>
    <w:uiPriority w:val="99"/>
    <w:semiHidden/>
    <w:rsid w:val="00E70218"/>
    <w:rPr>
      <w:rFonts w:ascii="Arial" w:eastAsia="Times New Roman" w:hAnsi="Arial" w:cs="Arial"/>
      <w:vanish/>
      <w:sz w:val="16"/>
      <w:szCs w:val="16"/>
      <w:lang w:eastAsia="en-SG"/>
    </w:rPr>
  </w:style>
  <w:style w:type="paragraph" w:customStyle="1" w:styleId="placeholder">
    <w:name w:val="placeholder"/>
    <w:basedOn w:val="Normal"/>
    <w:rsid w:val="00E70218"/>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max-w-40">
    <w:name w:val="max-w-40"/>
    <w:basedOn w:val="DefaultParagraphFont"/>
    <w:rsid w:val="00E70218"/>
  </w:style>
  <w:style w:type="paragraph" w:styleId="z-BottomofForm">
    <w:name w:val="HTML Bottom of Form"/>
    <w:basedOn w:val="Normal"/>
    <w:next w:val="Normal"/>
    <w:link w:val="z-BottomofFormChar"/>
    <w:hidden/>
    <w:uiPriority w:val="99"/>
    <w:semiHidden/>
    <w:unhideWhenUsed/>
    <w:rsid w:val="00E70218"/>
    <w:pPr>
      <w:pBdr>
        <w:top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BottomofFormChar">
    <w:name w:val="z-Bottom of Form Char"/>
    <w:basedOn w:val="DefaultParagraphFont"/>
    <w:link w:val="z-BottomofForm"/>
    <w:uiPriority w:val="99"/>
    <w:semiHidden/>
    <w:rsid w:val="00E70218"/>
    <w:rPr>
      <w:rFonts w:ascii="Arial" w:eastAsia="Times New Roman" w:hAnsi="Arial" w:cs="Arial"/>
      <w:vanish/>
      <w:sz w:val="16"/>
      <w:szCs w:val="16"/>
      <w:lang w:eastAsia="en-SG"/>
    </w:rPr>
  </w:style>
  <w:style w:type="paragraph" w:styleId="ListParagraph">
    <w:name w:val="List Paragraph"/>
    <w:basedOn w:val="Normal"/>
    <w:uiPriority w:val="34"/>
    <w:qFormat/>
    <w:rsid w:val="005A1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15457">
      <w:bodyDiv w:val="1"/>
      <w:marLeft w:val="0"/>
      <w:marRight w:val="0"/>
      <w:marTop w:val="0"/>
      <w:marBottom w:val="0"/>
      <w:divBdr>
        <w:top w:val="none" w:sz="0" w:space="0" w:color="auto"/>
        <w:left w:val="none" w:sz="0" w:space="0" w:color="auto"/>
        <w:bottom w:val="none" w:sz="0" w:space="0" w:color="auto"/>
        <w:right w:val="none" w:sz="0" w:space="0" w:color="auto"/>
      </w:divBdr>
      <w:divsChild>
        <w:div w:id="405609207">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364990">
      <w:bodyDiv w:val="1"/>
      <w:marLeft w:val="0"/>
      <w:marRight w:val="0"/>
      <w:marTop w:val="0"/>
      <w:marBottom w:val="0"/>
      <w:divBdr>
        <w:top w:val="none" w:sz="0" w:space="0" w:color="auto"/>
        <w:left w:val="none" w:sz="0" w:space="0" w:color="auto"/>
        <w:bottom w:val="none" w:sz="0" w:space="0" w:color="auto"/>
        <w:right w:val="none" w:sz="0" w:space="0" w:color="auto"/>
      </w:divBdr>
      <w:divsChild>
        <w:div w:id="1168402662">
          <w:marLeft w:val="0"/>
          <w:marRight w:val="0"/>
          <w:marTop w:val="0"/>
          <w:marBottom w:val="0"/>
          <w:divBdr>
            <w:top w:val="none" w:sz="0" w:space="0" w:color="auto"/>
            <w:left w:val="none" w:sz="0" w:space="0" w:color="auto"/>
            <w:bottom w:val="none" w:sz="0" w:space="0" w:color="auto"/>
            <w:right w:val="none" w:sz="0" w:space="0" w:color="auto"/>
          </w:divBdr>
          <w:divsChild>
            <w:div w:id="1190946722">
              <w:marLeft w:val="0"/>
              <w:marRight w:val="0"/>
              <w:marTop w:val="0"/>
              <w:marBottom w:val="0"/>
              <w:divBdr>
                <w:top w:val="none" w:sz="0" w:space="0" w:color="auto"/>
                <w:left w:val="none" w:sz="0" w:space="0" w:color="auto"/>
                <w:bottom w:val="none" w:sz="0" w:space="0" w:color="auto"/>
                <w:right w:val="none" w:sz="0" w:space="0" w:color="auto"/>
              </w:divBdr>
              <w:divsChild>
                <w:div w:id="1535264431">
                  <w:marLeft w:val="0"/>
                  <w:marRight w:val="0"/>
                  <w:marTop w:val="0"/>
                  <w:marBottom w:val="0"/>
                  <w:divBdr>
                    <w:top w:val="none" w:sz="0" w:space="0" w:color="auto"/>
                    <w:left w:val="none" w:sz="0" w:space="0" w:color="auto"/>
                    <w:bottom w:val="none" w:sz="0" w:space="0" w:color="auto"/>
                    <w:right w:val="none" w:sz="0" w:space="0" w:color="auto"/>
                  </w:divBdr>
                  <w:divsChild>
                    <w:div w:id="441077141">
                      <w:marLeft w:val="0"/>
                      <w:marRight w:val="0"/>
                      <w:marTop w:val="0"/>
                      <w:marBottom w:val="0"/>
                      <w:divBdr>
                        <w:top w:val="none" w:sz="0" w:space="0" w:color="auto"/>
                        <w:left w:val="none" w:sz="0" w:space="0" w:color="auto"/>
                        <w:bottom w:val="none" w:sz="0" w:space="0" w:color="auto"/>
                        <w:right w:val="none" w:sz="0" w:space="0" w:color="auto"/>
                      </w:divBdr>
                      <w:divsChild>
                        <w:div w:id="1270965789">
                          <w:marLeft w:val="0"/>
                          <w:marRight w:val="0"/>
                          <w:marTop w:val="0"/>
                          <w:marBottom w:val="0"/>
                          <w:divBdr>
                            <w:top w:val="none" w:sz="0" w:space="0" w:color="auto"/>
                            <w:left w:val="none" w:sz="0" w:space="0" w:color="auto"/>
                            <w:bottom w:val="none" w:sz="0" w:space="0" w:color="auto"/>
                            <w:right w:val="none" w:sz="0" w:space="0" w:color="auto"/>
                          </w:divBdr>
                          <w:divsChild>
                            <w:div w:id="1050420936">
                              <w:marLeft w:val="0"/>
                              <w:marRight w:val="0"/>
                              <w:marTop w:val="0"/>
                              <w:marBottom w:val="0"/>
                              <w:divBdr>
                                <w:top w:val="none" w:sz="0" w:space="0" w:color="auto"/>
                                <w:left w:val="none" w:sz="0" w:space="0" w:color="auto"/>
                                <w:bottom w:val="none" w:sz="0" w:space="0" w:color="auto"/>
                                <w:right w:val="none" w:sz="0" w:space="0" w:color="auto"/>
                              </w:divBdr>
                              <w:divsChild>
                                <w:div w:id="790172748">
                                  <w:marLeft w:val="0"/>
                                  <w:marRight w:val="0"/>
                                  <w:marTop w:val="0"/>
                                  <w:marBottom w:val="0"/>
                                  <w:divBdr>
                                    <w:top w:val="none" w:sz="0" w:space="0" w:color="auto"/>
                                    <w:left w:val="none" w:sz="0" w:space="0" w:color="auto"/>
                                    <w:bottom w:val="none" w:sz="0" w:space="0" w:color="auto"/>
                                    <w:right w:val="none" w:sz="0" w:space="0" w:color="auto"/>
                                  </w:divBdr>
                                  <w:divsChild>
                                    <w:div w:id="1232502617">
                                      <w:marLeft w:val="0"/>
                                      <w:marRight w:val="0"/>
                                      <w:marTop w:val="0"/>
                                      <w:marBottom w:val="0"/>
                                      <w:divBdr>
                                        <w:top w:val="none" w:sz="0" w:space="0" w:color="auto"/>
                                        <w:left w:val="none" w:sz="0" w:space="0" w:color="auto"/>
                                        <w:bottom w:val="none" w:sz="0" w:space="0" w:color="auto"/>
                                        <w:right w:val="none" w:sz="0" w:space="0" w:color="auto"/>
                                      </w:divBdr>
                                      <w:divsChild>
                                        <w:div w:id="1605461718">
                                          <w:marLeft w:val="0"/>
                                          <w:marRight w:val="0"/>
                                          <w:marTop w:val="0"/>
                                          <w:marBottom w:val="0"/>
                                          <w:divBdr>
                                            <w:top w:val="none" w:sz="0" w:space="0" w:color="auto"/>
                                            <w:left w:val="none" w:sz="0" w:space="0" w:color="auto"/>
                                            <w:bottom w:val="none" w:sz="0" w:space="0" w:color="auto"/>
                                            <w:right w:val="none" w:sz="0" w:space="0" w:color="auto"/>
                                          </w:divBdr>
                                          <w:divsChild>
                                            <w:div w:id="151815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7162">
          <w:marLeft w:val="0"/>
          <w:marRight w:val="0"/>
          <w:marTop w:val="0"/>
          <w:marBottom w:val="0"/>
          <w:divBdr>
            <w:top w:val="none" w:sz="0" w:space="0" w:color="auto"/>
            <w:left w:val="none" w:sz="0" w:space="0" w:color="auto"/>
            <w:bottom w:val="none" w:sz="0" w:space="0" w:color="auto"/>
            <w:right w:val="none" w:sz="0" w:space="0" w:color="auto"/>
          </w:divBdr>
          <w:divsChild>
            <w:div w:id="389885321">
              <w:marLeft w:val="0"/>
              <w:marRight w:val="0"/>
              <w:marTop w:val="0"/>
              <w:marBottom w:val="0"/>
              <w:divBdr>
                <w:top w:val="none" w:sz="0" w:space="0" w:color="auto"/>
                <w:left w:val="none" w:sz="0" w:space="0" w:color="auto"/>
                <w:bottom w:val="none" w:sz="0" w:space="0" w:color="auto"/>
                <w:right w:val="none" w:sz="0" w:space="0" w:color="auto"/>
              </w:divBdr>
              <w:divsChild>
                <w:div w:id="329604834">
                  <w:marLeft w:val="0"/>
                  <w:marRight w:val="0"/>
                  <w:marTop w:val="0"/>
                  <w:marBottom w:val="0"/>
                  <w:divBdr>
                    <w:top w:val="none" w:sz="0" w:space="0" w:color="auto"/>
                    <w:left w:val="none" w:sz="0" w:space="0" w:color="auto"/>
                    <w:bottom w:val="none" w:sz="0" w:space="0" w:color="auto"/>
                    <w:right w:val="none" w:sz="0" w:space="0" w:color="auto"/>
                  </w:divBdr>
                  <w:divsChild>
                    <w:div w:id="1481115952">
                      <w:marLeft w:val="0"/>
                      <w:marRight w:val="0"/>
                      <w:marTop w:val="0"/>
                      <w:marBottom w:val="0"/>
                      <w:divBdr>
                        <w:top w:val="none" w:sz="0" w:space="0" w:color="auto"/>
                        <w:left w:val="none" w:sz="0" w:space="0" w:color="auto"/>
                        <w:bottom w:val="none" w:sz="0" w:space="0" w:color="auto"/>
                        <w:right w:val="none" w:sz="0" w:space="0" w:color="auto"/>
                      </w:divBdr>
                      <w:divsChild>
                        <w:div w:id="1466460320">
                          <w:marLeft w:val="0"/>
                          <w:marRight w:val="0"/>
                          <w:marTop w:val="0"/>
                          <w:marBottom w:val="0"/>
                          <w:divBdr>
                            <w:top w:val="none" w:sz="0" w:space="0" w:color="auto"/>
                            <w:left w:val="none" w:sz="0" w:space="0" w:color="auto"/>
                            <w:bottom w:val="none" w:sz="0" w:space="0" w:color="auto"/>
                            <w:right w:val="none" w:sz="0" w:space="0" w:color="auto"/>
                          </w:divBdr>
                          <w:divsChild>
                            <w:div w:id="1956323155">
                              <w:marLeft w:val="0"/>
                              <w:marRight w:val="0"/>
                              <w:marTop w:val="0"/>
                              <w:marBottom w:val="0"/>
                              <w:divBdr>
                                <w:top w:val="none" w:sz="0" w:space="0" w:color="auto"/>
                                <w:left w:val="none" w:sz="0" w:space="0" w:color="auto"/>
                                <w:bottom w:val="none" w:sz="0" w:space="0" w:color="auto"/>
                                <w:right w:val="none" w:sz="0" w:space="0" w:color="auto"/>
                              </w:divBdr>
                              <w:divsChild>
                                <w:div w:id="1136334606">
                                  <w:marLeft w:val="0"/>
                                  <w:marRight w:val="0"/>
                                  <w:marTop w:val="0"/>
                                  <w:marBottom w:val="0"/>
                                  <w:divBdr>
                                    <w:top w:val="none" w:sz="0" w:space="0" w:color="auto"/>
                                    <w:left w:val="none" w:sz="0" w:space="0" w:color="auto"/>
                                    <w:bottom w:val="none" w:sz="0" w:space="0" w:color="auto"/>
                                    <w:right w:val="none" w:sz="0" w:space="0" w:color="auto"/>
                                  </w:divBdr>
                                  <w:divsChild>
                                    <w:div w:id="704403546">
                                      <w:marLeft w:val="0"/>
                                      <w:marRight w:val="0"/>
                                      <w:marTop w:val="0"/>
                                      <w:marBottom w:val="0"/>
                                      <w:divBdr>
                                        <w:top w:val="none" w:sz="0" w:space="0" w:color="auto"/>
                                        <w:left w:val="none" w:sz="0" w:space="0" w:color="auto"/>
                                        <w:bottom w:val="none" w:sz="0" w:space="0" w:color="auto"/>
                                        <w:right w:val="none" w:sz="0" w:space="0" w:color="auto"/>
                                      </w:divBdr>
                                      <w:divsChild>
                                        <w:div w:id="353727951">
                                          <w:marLeft w:val="0"/>
                                          <w:marRight w:val="0"/>
                                          <w:marTop w:val="0"/>
                                          <w:marBottom w:val="0"/>
                                          <w:divBdr>
                                            <w:top w:val="none" w:sz="0" w:space="0" w:color="auto"/>
                                            <w:left w:val="none" w:sz="0" w:space="0" w:color="auto"/>
                                            <w:bottom w:val="none" w:sz="0" w:space="0" w:color="auto"/>
                                            <w:right w:val="none" w:sz="0" w:space="0" w:color="auto"/>
                                          </w:divBdr>
                                          <w:divsChild>
                                            <w:div w:id="200678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25693">
                                      <w:marLeft w:val="0"/>
                                      <w:marRight w:val="0"/>
                                      <w:marTop w:val="0"/>
                                      <w:marBottom w:val="0"/>
                                      <w:divBdr>
                                        <w:top w:val="none" w:sz="0" w:space="0" w:color="auto"/>
                                        <w:left w:val="none" w:sz="0" w:space="0" w:color="auto"/>
                                        <w:bottom w:val="none" w:sz="0" w:space="0" w:color="auto"/>
                                        <w:right w:val="none" w:sz="0" w:space="0" w:color="auto"/>
                                      </w:divBdr>
                                      <w:divsChild>
                                        <w:div w:id="1426609148">
                                          <w:marLeft w:val="0"/>
                                          <w:marRight w:val="0"/>
                                          <w:marTop w:val="0"/>
                                          <w:marBottom w:val="0"/>
                                          <w:divBdr>
                                            <w:top w:val="none" w:sz="0" w:space="0" w:color="auto"/>
                                            <w:left w:val="none" w:sz="0" w:space="0" w:color="auto"/>
                                            <w:bottom w:val="none" w:sz="0" w:space="0" w:color="auto"/>
                                            <w:right w:val="none" w:sz="0" w:space="0" w:color="auto"/>
                                          </w:divBdr>
                                          <w:divsChild>
                                            <w:div w:id="1166744283">
                                              <w:marLeft w:val="0"/>
                                              <w:marRight w:val="0"/>
                                              <w:marTop w:val="0"/>
                                              <w:marBottom w:val="0"/>
                                              <w:divBdr>
                                                <w:top w:val="none" w:sz="0" w:space="0" w:color="auto"/>
                                                <w:left w:val="none" w:sz="0" w:space="0" w:color="auto"/>
                                                <w:bottom w:val="none" w:sz="0" w:space="0" w:color="auto"/>
                                                <w:right w:val="none" w:sz="0" w:space="0" w:color="auto"/>
                                              </w:divBdr>
                                              <w:divsChild>
                                                <w:div w:id="17014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293273">
              <w:marLeft w:val="0"/>
              <w:marRight w:val="0"/>
              <w:marTop w:val="0"/>
              <w:marBottom w:val="0"/>
              <w:divBdr>
                <w:top w:val="none" w:sz="0" w:space="0" w:color="auto"/>
                <w:left w:val="none" w:sz="0" w:space="0" w:color="auto"/>
                <w:bottom w:val="none" w:sz="0" w:space="0" w:color="auto"/>
                <w:right w:val="none" w:sz="0" w:space="0" w:color="auto"/>
              </w:divBdr>
              <w:divsChild>
                <w:div w:id="198719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701530">
      <w:bodyDiv w:val="1"/>
      <w:marLeft w:val="0"/>
      <w:marRight w:val="0"/>
      <w:marTop w:val="0"/>
      <w:marBottom w:val="0"/>
      <w:divBdr>
        <w:top w:val="none" w:sz="0" w:space="0" w:color="auto"/>
        <w:left w:val="none" w:sz="0" w:space="0" w:color="auto"/>
        <w:bottom w:val="none" w:sz="0" w:space="0" w:color="auto"/>
        <w:right w:val="none" w:sz="0" w:space="0" w:color="auto"/>
      </w:divBdr>
      <w:divsChild>
        <w:div w:id="1767071397">
          <w:marLeft w:val="0"/>
          <w:marRight w:val="0"/>
          <w:marTop w:val="0"/>
          <w:marBottom w:val="0"/>
          <w:divBdr>
            <w:top w:val="none" w:sz="0" w:space="0" w:color="auto"/>
            <w:left w:val="none" w:sz="0" w:space="0" w:color="auto"/>
            <w:bottom w:val="none" w:sz="0" w:space="0" w:color="auto"/>
            <w:right w:val="none" w:sz="0" w:space="0" w:color="auto"/>
          </w:divBdr>
          <w:divsChild>
            <w:div w:id="893350836">
              <w:marLeft w:val="0"/>
              <w:marRight w:val="0"/>
              <w:marTop w:val="0"/>
              <w:marBottom w:val="0"/>
              <w:divBdr>
                <w:top w:val="none" w:sz="0" w:space="0" w:color="auto"/>
                <w:left w:val="none" w:sz="0" w:space="0" w:color="auto"/>
                <w:bottom w:val="none" w:sz="0" w:space="0" w:color="auto"/>
                <w:right w:val="none" w:sz="0" w:space="0" w:color="auto"/>
              </w:divBdr>
              <w:divsChild>
                <w:div w:id="1165197015">
                  <w:marLeft w:val="0"/>
                  <w:marRight w:val="0"/>
                  <w:marTop w:val="0"/>
                  <w:marBottom w:val="0"/>
                  <w:divBdr>
                    <w:top w:val="none" w:sz="0" w:space="0" w:color="auto"/>
                    <w:left w:val="none" w:sz="0" w:space="0" w:color="auto"/>
                    <w:bottom w:val="none" w:sz="0" w:space="0" w:color="auto"/>
                    <w:right w:val="none" w:sz="0" w:space="0" w:color="auto"/>
                  </w:divBdr>
                  <w:divsChild>
                    <w:div w:id="480846932">
                      <w:marLeft w:val="0"/>
                      <w:marRight w:val="0"/>
                      <w:marTop w:val="0"/>
                      <w:marBottom w:val="0"/>
                      <w:divBdr>
                        <w:top w:val="none" w:sz="0" w:space="0" w:color="auto"/>
                        <w:left w:val="none" w:sz="0" w:space="0" w:color="auto"/>
                        <w:bottom w:val="none" w:sz="0" w:space="0" w:color="auto"/>
                        <w:right w:val="none" w:sz="0" w:space="0" w:color="auto"/>
                      </w:divBdr>
                      <w:divsChild>
                        <w:div w:id="1258247652">
                          <w:marLeft w:val="0"/>
                          <w:marRight w:val="0"/>
                          <w:marTop w:val="0"/>
                          <w:marBottom w:val="0"/>
                          <w:divBdr>
                            <w:top w:val="none" w:sz="0" w:space="0" w:color="auto"/>
                            <w:left w:val="none" w:sz="0" w:space="0" w:color="auto"/>
                            <w:bottom w:val="none" w:sz="0" w:space="0" w:color="auto"/>
                            <w:right w:val="none" w:sz="0" w:space="0" w:color="auto"/>
                          </w:divBdr>
                          <w:divsChild>
                            <w:div w:id="295844246">
                              <w:marLeft w:val="0"/>
                              <w:marRight w:val="0"/>
                              <w:marTop w:val="0"/>
                              <w:marBottom w:val="0"/>
                              <w:divBdr>
                                <w:top w:val="none" w:sz="0" w:space="0" w:color="auto"/>
                                <w:left w:val="none" w:sz="0" w:space="0" w:color="auto"/>
                                <w:bottom w:val="none" w:sz="0" w:space="0" w:color="auto"/>
                                <w:right w:val="none" w:sz="0" w:space="0" w:color="auto"/>
                              </w:divBdr>
                              <w:divsChild>
                                <w:div w:id="655839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1445</Words>
  <Characters>8239</Characters>
  <Application>Microsoft Office Word</Application>
  <DocSecurity>0</DocSecurity>
  <Lines>68</Lines>
  <Paragraphs>19</Paragraphs>
  <ScaleCrop>false</ScaleCrop>
  <Company>HP</Company>
  <LinksUpToDate>false</LinksUpToDate>
  <CharactersWithSpaces>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HP</cp:lastModifiedBy>
  <cp:revision>57</cp:revision>
  <dcterms:created xsi:type="dcterms:W3CDTF">2025-11-08T19:02:00Z</dcterms:created>
  <dcterms:modified xsi:type="dcterms:W3CDTF">2025-11-17T14:29:00Z</dcterms:modified>
</cp:coreProperties>
</file>